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附件1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</w:rPr>
        <w:t>2021年度山东社科智库沙龙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  <w:t>重大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val="en-US" w:eastAsia="zh-CN"/>
        </w:rPr>
        <w:t>调研咨询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  <w:t>选 题 范 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</w:pP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黄河流域生态保护和高质量发展战略：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1.黄河三角洲国家公园建设研究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打造乡村振兴齐鲁样板：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2.实现巩固拓展脱贫攻坚成果同乡村振兴有效衔接机制研究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3.乡村振兴齐鲁样板标准体系研究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4.山东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乡村振兴人才问题调查研究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半岛城市群建设：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5.省会、胶东、鲁南三大经济圈一体化发展问题研究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6.济南、青岛中心城市发展能级和综合竞争力提升路径研究</w:t>
      </w:r>
    </w:p>
    <w:p>
      <w:pP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新旧动能转换：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7.山东培育优良产业生态提高产业链供应链竞争力研究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8.山东数字化赋能的路径研究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9.山东统筹高质量发展与安全生产制度机制研究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10.国有企业新一轮集团化发展战略研究</w:t>
      </w:r>
    </w:p>
    <w:p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11.山东能源结构优化调整问题研究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trike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12.蓝碳标准体系建设研究</w:t>
      </w:r>
    </w:p>
    <w:p>
      <w:pP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双循环：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13.后疫情时期培育消费新模式、新业态的政策措施研究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海洋强省：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14.山东构建高质量现代海洋产业体系研究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15.海洋产权制度创新研究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营商环境：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16.营商环境评估标准体系建设研究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打造对外开放新高地：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17.拓展与RCEP成员国地方经贸合作研究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青岛上合组织地方贸易合作示范区建设策略路径研究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19.威海市在东北亚“四港联动”物流一体化体系中发展定位及策略路径研究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要素市场化配置：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trike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山东推进生产要素跨区域高效配置研究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金融改革：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21.防范地方性金融风险与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深化地方金融机构改革问题研究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22.山东普惠金融发展机制研究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科教强省、科技体制改革：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科技成果转化激励机制研究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24.山东市场化人才发展机制策略研究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  <w:t>文化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建设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25.沿黄城市非物质文化遗产廊道建设研究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26.新时期山东康养旅游产业振兴发展路径研究</w:t>
      </w: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民生与社会治理：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27.新时代乡镇职能定位发展模式研究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28.医养结合示范省建设路径研究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29.山东积极应对人口老龄化问题及策略研究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30.山东乡村教育质量提升问题研究</w:t>
      </w: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u w:val="none"/>
          <w:lang w:val="en-US" w:eastAsia="zh-CN"/>
        </w:rPr>
        <w:t>党的建设：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31.加强干部政德教育经验总结与路径研究</w:t>
      </w:r>
    </w:p>
    <w:p>
      <w:pP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32.山东基层党建创新路径研究</w:t>
      </w:r>
    </w:p>
    <w:p>
      <w:pPr>
        <w:rPr>
          <w:rFonts w:hint="default" w:ascii="仿宋_GB2312" w:hAnsi="仿宋_GB2312" w:eastAsia="仿宋_GB2312" w:cs="仿宋_GB2312"/>
          <w:strike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0" w:line="360" w:lineRule="auto"/>
        <w:jc w:val="center"/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</w:pPr>
    </w:p>
    <w:p>
      <w:pPr>
        <w:spacing w:after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360" w:lineRule="auto"/>
        <w:rPr>
          <w:rFonts w:ascii="宋体" w:hAnsi="宋体"/>
          <w:sz w:val="32"/>
          <w:szCs w:val="32"/>
        </w:rPr>
      </w:pPr>
    </w:p>
    <w:p>
      <w:pPr>
        <w:spacing w:after="0" w:line="360" w:lineRule="auto"/>
        <w:rPr>
          <w:rFonts w:hint="eastAsia" w:ascii="宋体" w:hAnsi="宋体"/>
          <w:sz w:val="32"/>
          <w:szCs w:val="32"/>
        </w:rPr>
      </w:pPr>
    </w:p>
    <w:p>
      <w:pPr>
        <w:spacing w:after="0" w:line="360" w:lineRule="auto"/>
        <w:rPr>
          <w:rFonts w:hint="eastAsia" w:ascii="宋体" w:hAnsi="宋体"/>
          <w:sz w:val="32"/>
          <w:szCs w:val="32"/>
        </w:rPr>
      </w:pPr>
    </w:p>
    <w:p>
      <w:pPr>
        <w:spacing w:after="0" w:line="360" w:lineRule="auto"/>
        <w:rPr>
          <w:rFonts w:hint="eastAsia" w:ascii="宋体" w:hAnsi="宋体"/>
          <w:sz w:val="32"/>
          <w:szCs w:val="32"/>
        </w:rPr>
      </w:pPr>
    </w:p>
    <w:p>
      <w:pPr>
        <w:spacing w:after="0" w:line="360" w:lineRule="auto"/>
        <w:rPr>
          <w:rFonts w:hint="eastAsia" w:ascii="宋体" w:hAnsi="宋体"/>
          <w:sz w:val="32"/>
          <w:szCs w:val="32"/>
        </w:rPr>
      </w:pPr>
    </w:p>
    <w:p>
      <w:pPr>
        <w:spacing w:after="0" w:line="360" w:lineRule="auto"/>
        <w:rPr>
          <w:rFonts w:hint="eastAsia" w:ascii="宋体" w:hAnsi="宋体"/>
          <w:sz w:val="32"/>
          <w:szCs w:val="32"/>
        </w:rPr>
      </w:pPr>
    </w:p>
    <w:p>
      <w:pPr>
        <w:spacing w:after="0" w:line="360" w:lineRule="auto"/>
        <w:rPr>
          <w:rFonts w:hint="default" w:eastAsia="微软雅黑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2EBC"/>
    <w:rsid w:val="5C9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paragraph" w:customStyle="1" w:styleId="11">
    <w:name w:val="new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2">
    <w:name w:val="wp_visitcount1"/>
    <w:basedOn w:val="7"/>
    <w:qFormat/>
    <w:uiPriority w:val="0"/>
    <w:rPr>
      <w:vanish/>
    </w:rPr>
  </w:style>
  <w:style w:type="character" w:customStyle="1" w:styleId="13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4610</Words>
  <Characters>4823</Characters>
  <Paragraphs>352</Paragraphs>
  <TotalTime>5</TotalTime>
  <ScaleCrop>false</ScaleCrop>
  <LinksUpToDate>false</LinksUpToDate>
  <CharactersWithSpaces>5401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2021-03-24T08:57:00Z</dcterms:created>
  <dc:creator>Administrator</dc:creator>
  <cp:lastModifiedBy>Lenovo</cp:lastModifiedBy>
  <cp:lastPrinted>2021-03-26T01:51:00Z</cp:lastPrinted>
  <dcterms:modified xsi:type="dcterms:W3CDTF">2021-03-27T07:31:00Z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9BAE4119E8F748F1992880180901A536</vt:lpwstr>
  </property>
</Properties>
</file>