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46BB6E">
      <w:pPr>
        <w:widowControl/>
        <w:shd w:val="clear" w:color="auto" w:fill="FFFFFF"/>
        <w:jc w:val="both"/>
        <w:rPr>
          <w:rFonts w:hint="eastAsia" w:ascii="方正小标宋简体" w:hAnsi="微软雅黑" w:eastAsia="方正小标宋简体" w:cs="宋体"/>
          <w:color w:val="000000"/>
          <w:kern w:val="0"/>
          <w:sz w:val="30"/>
          <w:szCs w:val="30"/>
        </w:rPr>
      </w:pPr>
      <w:r>
        <w:rPr>
          <w:rFonts w:hint="default" w:ascii="Times New Roman" w:hAnsi="Times New Roman" w:eastAsia="楷体_GB2312" w:cs="Times New Roman"/>
          <w:b w:val="0"/>
          <w:bCs w:val="0"/>
          <w:color w:val="000000"/>
          <w:kern w:val="0"/>
          <w:sz w:val="32"/>
          <w:szCs w:val="32"/>
          <w:lang w:eastAsia="zh-CN"/>
        </w:rPr>
        <w:t>附件</w:t>
      </w:r>
      <w:r>
        <w:rPr>
          <w:rFonts w:hint="eastAsia" w:ascii="Times New Roman" w:hAnsi="Times New Roman" w:eastAsia="楷体_GB2312" w:cs="Times New Roman"/>
          <w:b w:val="0"/>
          <w:bCs w:val="0"/>
          <w:color w:val="000000"/>
          <w:kern w:val="0"/>
          <w:sz w:val="32"/>
          <w:szCs w:val="32"/>
          <w:lang w:val="en-US" w:eastAsia="zh-CN"/>
        </w:rPr>
        <w:t>1</w:t>
      </w:r>
      <w:r>
        <w:rPr>
          <w:rFonts w:hint="default" w:ascii="Times New Roman" w:hAnsi="Times New Roman" w:eastAsia="楷体_GB2312" w:cs="Times New Roman"/>
          <w:b w:val="0"/>
          <w:bCs w:val="0"/>
          <w:color w:val="000000"/>
          <w:kern w:val="0"/>
          <w:sz w:val="32"/>
          <w:szCs w:val="32"/>
          <w:lang w:val="en-US" w:eastAsia="zh-CN"/>
        </w:rPr>
        <w:t>：</w:t>
      </w:r>
    </w:p>
    <w:p w14:paraId="78FEF6D1">
      <w:pPr>
        <w:widowControl/>
        <w:shd w:val="clear" w:color="auto" w:fill="FFFFFF"/>
        <w:spacing w:line="520" w:lineRule="exact"/>
        <w:jc w:val="center"/>
        <w:rPr>
          <w:rFonts w:hint="eastAsia" w:ascii="方正小标宋简体" w:hAnsi="微软雅黑" w:eastAsia="方正小标宋简体" w:cs="宋体"/>
          <w:color w:val="000000"/>
          <w:kern w:val="0"/>
          <w:sz w:val="44"/>
          <w:szCs w:val="44"/>
        </w:rPr>
      </w:pPr>
      <w:r>
        <w:rPr>
          <w:rFonts w:hint="eastAsia" w:ascii="方正小标宋简体" w:hAnsi="微软雅黑" w:eastAsia="方正小标宋简体" w:cs="宋体"/>
          <w:color w:val="000000"/>
          <w:kern w:val="0"/>
          <w:sz w:val="44"/>
          <w:szCs w:val="44"/>
        </w:rPr>
        <w:t>山东医药大学科技成果转化公示</w:t>
      </w:r>
    </w:p>
    <w:p w14:paraId="0A51A018">
      <w:pPr>
        <w:widowControl/>
        <w:shd w:val="clear" w:color="auto" w:fill="FFFFFF"/>
        <w:spacing w:line="520" w:lineRule="exact"/>
        <w:ind w:firstLine="482"/>
        <w:jc w:val="left"/>
        <w:rPr>
          <w:rFonts w:ascii="Times New Roman" w:hAnsi="Times New Roman" w:eastAsia="仿宋_GB2312"/>
          <w:kern w:val="0"/>
          <w:sz w:val="32"/>
          <w:szCs w:val="32"/>
        </w:rPr>
      </w:pPr>
    </w:p>
    <w:p w14:paraId="48F9AEC2">
      <w:pPr>
        <w:widowControl/>
        <w:shd w:val="clear" w:color="auto" w:fill="FFFFFF"/>
        <w:spacing w:line="520" w:lineRule="exact"/>
        <w:ind w:firstLine="482"/>
        <w:jc w:val="left"/>
        <w:rPr>
          <w:rFonts w:ascii="Times New Roman" w:hAnsi="Times New Roman" w:eastAsia="仿宋_GB2312"/>
          <w:kern w:val="0"/>
          <w:sz w:val="32"/>
          <w:szCs w:val="32"/>
        </w:rPr>
      </w:pPr>
      <w:r>
        <w:rPr>
          <w:rFonts w:ascii="Times New Roman" w:hAnsi="Times New Roman" w:eastAsia="仿宋_GB2312"/>
          <w:kern w:val="0"/>
          <w:sz w:val="32"/>
          <w:szCs w:val="32"/>
        </w:rPr>
        <w:t>根据</w:t>
      </w:r>
      <w:r>
        <w:rPr>
          <w:rFonts w:hint="eastAsia" w:ascii="Times New Roman" w:hAnsi="Times New Roman" w:eastAsia="仿宋_GB2312"/>
          <w:kern w:val="0"/>
          <w:sz w:val="32"/>
          <w:szCs w:val="32"/>
        </w:rPr>
        <w:t>《滨州医学院科技成果转化管理办法》（滨医行发〔2024〕117号）</w:t>
      </w:r>
      <w:r>
        <w:rPr>
          <w:rFonts w:ascii="Times New Roman" w:hAnsi="Times New Roman" w:eastAsia="仿宋_GB2312"/>
          <w:kern w:val="0"/>
          <w:sz w:val="32"/>
          <w:szCs w:val="32"/>
        </w:rPr>
        <w:t>规定，对“</w:t>
      </w:r>
      <w:r>
        <w:rPr>
          <w:rFonts w:hint="eastAsia" w:ascii="Times New Roman" w:hAnsi="Times New Roman" w:eastAsia="仿宋_GB2312"/>
          <w:kern w:val="0"/>
          <w:sz w:val="32"/>
          <w:szCs w:val="32"/>
          <w:lang w:eastAsia="zh-CN"/>
        </w:rPr>
        <w:t>……</w:t>
      </w:r>
      <w:r>
        <w:rPr>
          <w:rFonts w:ascii="Times New Roman" w:hAnsi="Times New Roman" w:eastAsia="仿宋_GB2312"/>
          <w:kern w:val="0"/>
          <w:sz w:val="32"/>
          <w:szCs w:val="32"/>
        </w:rPr>
        <w:t>”成果转化相关事项公示如下：</w:t>
      </w:r>
    </w:p>
    <w:p w14:paraId="0201C553">
      <w:pPr>
        <w:widowControl/>
        <w:shd w:val="clear" w:color="auto" w:fill="FFFFFF"/>
        <w:spacing w:line="520" w:lineRule="exact"/>
        <w:ind w:firstLine="482"/>
        <w:jc w:val="left"/>
        <w:rPr>
          <w:rFonts w:ascii="Times New Roman" w:hAnsi="Times New Roman" w:eastAsia="仿宋_GB2312"/>
          <w:kern w:val="0"/>
          <w:sz w:val="32"/>
          <w:szCs w:val="32"/>
        </w:rPr>
      </w:pPr>
      <w:r>
        <w:rPr>
          <w:rFonts w:ascii="Times New Roman" w:hAnsi="Times New Roman" w:eastAsia="仿宋_GB2312"/>
          <w:kern w:val="0"/>
          <w:sz w:val="32"/>
          <w:szCs w:val="32"/>
        </w:rPr>
        <w:t>一、成果名称及简介：</w:t>
      </w:r>
    </w:p>
    <w:p w14:paraId="2E0440E5">
      <w:pPr>
        <w:widowControl/>
        <w:shd w:val="clear" w:color="auto" w:fill="FFFFFF"/>
        <w:spacing w:line="520" w:lineRule="exact"/>
        <w:ind w:firstLine="482"/>
        <w:jc w:val="left"/>
        <w:rPr>
          <w:rFonts w:hint="eastAsia" w:ascii="Times New Roman" w:hAnsi="Times New Roman" w:eastAsia="仿宋_GB2312"/>
          <w:kern w:val="0"/>
          <w:sz w:val="32"/>
          <w:szCs w:val="32"/>
          <w:lang w:eastAsia="zh-CN"/>
        </w:rPr>
      </w:pPr>
      <w:r>
        <w:rPr>
          <w:rFonts w:ascii="Times New Roman" w:hAnsi="Times New Roman" w:eastAsia="仿宋_GB2312"/>
          <w:kern w:val="0"/>
          <w:sz w:val="32"/>
          <w:szCs w:val="32"/>
        </w:rPr>
        <w:t>发明专利：</w:t>
      </w:r>
      <w:r>
        <w:rPr>
          <w:rFonts w:hint="eastAsia" w:ascii="Times New Roman" w:hAnsi="Times New Roman" w:eastAsia="仿宋_GB2312"/>
          <w:kern w:val="0"/>
          <w:sz w:val="32"/>
          <w:szCs w:val="32"/>
          <w:lang w:eastAsia="zh-CN"/>
        </w:rPr>
        <w:t>……</w:t>
      </w:r>
    </w:p>
    <w:p w14:paraId="6D44F307">
      <w:pPr>
        <w:widowControl/>
        <w:shd w:val="clear" w:color="auto" w:fill="FFFFFF"/>
        <w:spacing w:line="520" w:lineRule="exact"/>
        <w:ind w:firstLine="482"/>
        <w:jc w:val="left"/>
        <w:rPr>
          <w:rFonts w:hint="eastAsia" w:ascii="Times New Roman" w:hAnsi="Times New Roman" w:eastAsia="仿宋_GB2312"/>
          <w:kern w:val="0"/>
          <w:sz w:val="32"/>
          <w:szCs w:val="32"/>
          <w:lang w:eastAsia="zh-CN"/>
        </w:rPr>
      </w:pPr>
      <w:r>
        <w:rPr>
          <w:rFonts w:ascii="Times New Roman" w:hAnsi="Times New Roman" w:eastAsia="仿宋_GB2312"/>
          <w:kern w:val="0"/>
          <w:sz w:val="32"/>
          <w:szCs w:val="32"/>
        </w:rPr>
        <w:t>发明人</w:t>
      </w:r>
      <w:r>
        <w:rPr>
          <w:rFonts w:hint="eastAsia" w:ascii="Times New Roman" w:hAnsi="Times New Roman" w:eastAsia="仿宋_GB2312"/>
          <w:kern w:val="0"/>
          <w:sz w:val="32"/>
          <w:szCs w:val="32"/>
          <w:lang w:eastAsia="zh-CN"/>
        </w:rPr>
        <w:t>（全部）</w:t>
      </w:r>
      <w:r>
        <w:rPr>
          <w:rFonts w:ascii="Times New Roman" w:hAnsi="Times New Roman" w:eastAsia="仿宋_GB2312"/>
          <w:kern w:val="0"/>
          <w:sz w:val="32"/>
          <w:szCs w:val="32"/>
        </w:rPr>
        <w:t>：</w:t>
      </w:r>
      <w:r>
        <w:rPr>
          <w:rFonts w:hint="eastAsia" w:ascii="Times New Roman" w:hAnsi="Times New Roman" w:eastAsia="仿宋_GB2312"/>
          <w:kern w:val="0"/>
          <w:sz w:val="32"/>
          <w:szCs w:val="32"/>
          <w:lang w:eastAsia="zh-CN"/>
        </w:rPr>
        <w:t>……</w:t>
      </w:r>
    </w:p>
    <w:p w14:paraId="413444BB">
      <w:pPr>
        <w:widowControl/>
        <w:shd w:val="clear" w:color="auto" w:fill="FFFFFF"/>
        <w:spacing w:line="520" w:lineRule="exact"/>
        <w:ind w:firstLine="482"/>
        <w:jc w:val="left"/>
        <w:rPr>
          <w:rFonts w:hint="eastAsia" w:ascii="Times New Roman" w:hAnsi="Times New Roman" w:eastAsia="仿宋_GB2312"/>
          <w:kern w:val="0"/>
          <w:sz w:val="32"/>
          <w:szCs w:val="32"/>
          <w:lang w:eastAsia="zh-CN"/>
        </w:rPr>
      </w:pPr>
      <w:r>
        <w:rPr>
          <w:rFonts w:ascii="Times New Roman" w:hAnsi="Times New Roman" w:eastAsia="仿宋_GB2312"/>
          <w:kern w:val="0"/>
          <w:sz w:val="32"/>
          <w:szCs w:val="32"/>
        </w:rPr>
        <w:t>专利号：</w:t>
      </w:r>
      <w:r>
        <w:rPr>
          <w:rFonts w:hint="eastAsia" w:ascii="Times New Roman" w:hAnsi="Times New Roman" w:eastAsia="仿宋_GB2312"/>
          <w:kern w:val="0"/>
          <w:sz w:val="32"/>
          <w:szCs w:val="32"/>
          <w:lang w:eastAsia="zh-CN"/>
        </w:rPr>
        <w:t>……</w:t>
      </w:r>
    </w:p>
    <w:p w14:paraId="733931A3">
      <w:pPr>
        <w:widowControl/>
        <w:shd w:val="clear" w:color="auto" w:fill="FFFFFF"/>
        <w:spacing w:line="520" w:lineRule="exact"/>
        <w:ind w:firstLine="482"/>
        <w:jc w:val="left"/>
        <w:rPr>
          <w:rFonts w:hint="eastAsia" w:ascii="Times New Roman" w:hAnsi="Times New Roman" w:eastAsia="仿宋_GB2312"/>
          <w:kern w:val="0"/>
          <w:sz w:val="32"/>
          <w:szCs w:val="32"/>
          <w:lang w:val="en-US" w:eastAsia="zh-CN"/>
        </w:rPr>
      </w:pPr>
      <w:r>
        <w:rPr>
          <w:rFonts w:ascii="Times New Roman" w:hAnsi="Times New Roman" w:eastAsia="仿宋_GB2312"/>
          <w:kern w:val="0"/>
          <w:sz w:val="32"/>
          <w:szCs w:val="32"/>
        </w:rPr>
        <w:t>专利权人：</w:t>
      </w:r>
      <w:r>
        <w:rPr>
          <w:rFonts w:hint="eastAsia" w:ascii="Times New Roman" w:hAnsi="Times New Roman" w:eastAsia="仿宋_GB2312"/>
          <w:kern w:val="0"/>
          <w:sz w:val="32"/>
          <w:szCs w:val="32"/>
          <w:lang w:val="en-US" w:eastAsia="zh-CN"/>
        </w:rPr>
        <w:t>山东医药大学</w:t>
      </w:r>
    </w:p>
    <w:p w14:paraId="00166316">
      <w:pPr>
        <w:widowControl/>
        <w:shd w:val="clear" w:color="auto" w:fill="FFFFFF"/>
        <w:spacing w:line="520" w:lineRule="exact"/>
        <w:ind w:firstLine="482"/>
        <w:jc w:val="left"/>
        <w:rPr>
          <w:rFonts w:ascii="Times New Roman" w:hAnsi="Times New Roman" w:eastAsia="仿宋_GB2312"/>
          <w:kern w:val="0"/>
          <w:sz w:val="32"/>
          <w:szCs w:val="32"/>
        </w:rPr>
      </w:pPr>
      <w:r>
        <w:rPr>
          <w:rFonts w:ascii="Times New Roman" w:hAnsi="Times New Roman" w:eastAsia="仿宋_GB2312"/>
          <w:kern w:val="0"/>
          <w:sz w:val="32"/>
          <w:szCs w:val="32"/>
        </w:rPr>
        <w:t>简介：</w:t>
      </w:r>
      <w:r>
        <w:rPr>
          <w:rFonts w:hint="eastAsia" w:ascii="Times New Roman" w:hAnsi="Times New Roman" w:eastAsia="仿宋_GB2312"/>
          <w:kern w:val="0"/>
          <w:sz w:val="32"/>
          <w:szCs w:val="32"/>
          <w:lang w:eastAsia="zh-CN"/>
        </w:rPr>
        <w:t>……</w:t>
      </w:r>
      <w:r>
        <w:rPr>
          <w:rFonts w:hint="eastAsia" w:ascii="Times New Roman" w:hAnsi="Times New Roman" w:eastAsia="仿宋_GB2312"/>
          <w:kern w:val="0"/>
          <w:sz w:val="32"/>
          <w:szCs w:val="32"/>
        </w:rPr>
        <w:t>。</w:t>
      </w:r>
    </w:p>
    <w:p w14:paraId="2F89B7D6">
      <w:pPr>
        <w:widowControl/>
        <w:shd w:val="clear" w:color="auto" w:fill="FFFFFF"/>
        <w:spacing w:line="520" w:lineRule="exact"/>
        <w:ind w:firstLine="482"/>
        <w:jc w:val="left"/>
        <w:rPr>
          <w:rFonts w:ascii="Times New Roman" w:hAnsi="Times New Roman" w:eastAsia="仿宋_GB2312"/>
          <w:kern w:val="0"/>
          <w:sz w:val="32"/>
          <w:szCs w:val="32"/>
        </w:rPr>
      </w:pPr>
      <w:r>
        <w:rPr>
          <w:rFonts w:ascii="Times New Roman" w:hAnsi="Times New Roman" w:eastAsia="仿宋_GB2312"/>
          <w:kern w:val="0"/>
          <w:sz w:val="32"/>
          <w:szCs w:val="32"/>
        </w:rPr>
        <w:t>二、受让方和拟交易价格</w:t>
      </w:r>
    </w:p>
    <w:p w14:paraId="6A8FBAED">
      <w:pPr>
        <w:widowControl/>
        <w:shd w:val="clear" w:color="auto" w:fill="FFFFFF"/>
        <w:spacing w:line="520" w:lineRule="exact"/>
        <w:ind w:firstLine="482"/>
        <w:jc w:val="left"/>
        <w:rPr>
          <w:rFonts w:hint="eastAsia" w:ascii="Times New Roman" w:hAnsi="Times New Roman" w:eastAsia="仿宋_GB2312"/>
          <w:kern w:val="0"/>
          <w:sz w:val="32"/>
          <w:szCs w:val="32"/>
          <w:lang w:eastAsia="zh-CN"/>
        </w:rPr>
      </w:pPr>
      <w:r>
        <w:rPr>
          <w:rFonts w:ascii="Times New Roman" w:hAnsi="Times New Roman" w:eastAsia="仿宋_GB2312"/>
          <w:kern w:val="0"/>
          <w:sz w:val="32"/>
          <w:szCs w:val="32"/>
        </w:rPr>
        <w:t>受让方：</w:t>
      </w:r>
      <w:r>
        <w:rPr>
          <w:rFonts w:hint="eastAsia" w:ascii="Times New Roman" w:hAnsi="Times New Roman" w:eastAsia="仿宋_GB2312"/>
          <w:kern w:val="0"/>
          <w:sz w:val="32"/>
          <w:szCs w:val="32"/>
          <w:lang w:eastAsia="zh-CN"/>
        </w:rPr>
        <w:t>……</w:t>
      </w:r>
    </w:p>
    <w:p w14:paraId="6D194942">
      <w:pPr>
        <w:widowControl/>
        <w:shd w:val="clear" w:color="auto" w:fill="FFFFFF"/>
        <w:spacing w:line="520" w:lineRule="exact"/>
        <w:ind w:firstLine="482"/>
        <w:jc w:val="left"/>
        <w:rPr>
          <w:rFonts w:hint="eastAsia" w:ascii="Times New Roman" w:hAnsi="Times New Roman" w:eastAsia="仿宋_GB2312"/>
          <w:kern w:val="0"/>
          <w:sz w:val="32"/>
          <w:szCs w:val="32"/>
          <w:lang w:eastAsia="zh-CN"/>
        </w:rPr>
      </w:pPr>
      <w:r>
        <w:rPr>
          <w:rFonts w:ascii="Times New Roman" w:hAnsi="Times New Roman" w:eastAsia="仿宋_GB2312"/>
          <w:kern w:val="0"/>
          <w:sz w:val="32"/>
          <w:szCs w:val="32"/>
        </w:rPr>
        <w:t>转让方式：</w:t>
      </w:r>
      <w:r>
        <w:rPr>
          <w:rFonts w:hint="eastAsia" w:ascii="Times New Roman" w:hAnsi="Times New Roman" w:eastAsia="仿宋_GB2312"/>
          <w:kern w:val="0"/>
          <w:sz w:val="32"/>
          <w:szCs w:val="32"/>
          <w:lang w:eastAsia="zh-CN"/>
        </w:rPr>
        <w:t>……</w:t>
      </w:r>
    </w:p>
    <w:p w14:paraId="4CBD4CD2">
      <w:pPr>
        <w:widowControl/>
        <w:shd w:val="clear" w:color="auto" w:fill="FFFFFF"/>
        <w:spacing w:line="520" w:lineRule="exact"/>
        <w:ind w:firstLine="482"/>
        <w:jc w:val="left"/>
        <w:rPr>
          <w:rFonts w:ascii="Times New Roman" w:hAnsi="Times New Roman" w:eastAsia="仿宋_GB2312"/>
          <w:kern w:val="0"/>
          <w:sz w:val="32"/>
          <w:szCs w:val="32"/>
        </w:rPr>
      </w:pPr>
      <w:r>
        <w:rPr>
          <w:rFonts w:ascii="Times New Roman" w:hAnsi="Times New Roman" w:eastAsia="仿宋_GB2312"/>
          <w:kern w:val="0"/>
          <w:sz w:val="32"/>
          <w:szCs w:val="32"/>
        </w:rPr>
        <w:t>拟交易价格：</w:t>
      </w:r>
      <w:r>
        <w:rPr>
          <w:rFonts w:hint="eastAsia" w:ascii="Times New Roman" w:hAnsi="Times New Roman" w:eastAsia="仿宋_GB2312"/>
          <w:kern w:val="0"/>
          <w:sz w:val="32"/>
          <w:szCs w:val="32"/>
          <w:lang w:eastAsia="zh-CN"/>
        </w:rPr>
        <w:t>……</w:t>
      </w:r>
      <w:r>
        <w:rPr>
          <w:rFonts w:ascii="Times New Roman" w:hAnsi="Times New Roman" w:eastAsia="仿宋_GB2312"/>
          <w:kern w:val="0"/>
          <w:sz w:val="32"/>
          <w:szCs w:val="32"/>
        </w:rPr>
        <w:t>万元</w:t>
      </w:r>
    </w:p>
    <w:p w14:paraId="62396010">
      <w:pPr>
        <w:widowControl/>
        <w:shd w:val="clear" w:color="auto" w:fill="FFFFFF"/>
        <w:spacing w:line="520" w:lineRule="exact"/>
        <w:ind w:firstLine="482"/>
        <w:jc w:val="left"/>
        <w:rPr>
          <w:rFonts w:ascii="Times New Roman" w:hAnsi="Times New Roman" w:eastAsia="仿宋_GB2312"/>
          <w:kern w:val="0"/>
          <w:sz w:val="32"/>
          <w:szCs w:val="32"/>
        </w:rPr>
      </w:pPr>
      <w:r>
        <w:rPr>
          <w:rFonts w:ascii="Times New Roman" w:hAnsi="Times New Roman" w:eastAsia="仿宋_GB2312"/>
          <w:kern w:val="0"/>
          <w:sz w:val="32"/>
          <w:szCs w:val="32"/>
        </w:rPr>
        <w:t>三、价格形成过程</w:t>
      </w:r>
    </w:p>
    <w:p w14:paraId="4C838E96">
      <w:pPr>
        <w:widowControl/>
        <w:shd w:val="clear" w:color="auto" w:fill="FFFFFF"/>
        <w:spacing w:line="520" w:lineRule="exact"/>
        <w:ind w:firstLine="482"/>
        <w:jc w:val="left"/>
        <w:rPr>
          <w:rFonts w:hint="eastAsia" w:ascii="Times New Roman" w:hAnsi="Times New Roman" w:eastAsia="仿宋_GB2312"/>
          <w:kern w:val="0"/>
          <w:sz w:val="32"/>
          <w:szCs w:val="32"/>
        </w:rPr>
      </w:pPr>
      <w:r>
        <w:rPr>
          <w:rFonts w:ascii="Times New Roman" w:hAnsi="Times New Roman" w:eastAsia="仿宋_GB2312"/>
          <w:kern w:val="0"/>
          <w:sz w:val="32"/>
          <w:szCs w:val="32"/>
        </w:rPr>
        <w:t>经专利发明人与出资方</w:t>
      </w:r>
      <w:r>
        <w:rPr>
          <w:rFonts w:hint="eastAsia" w:ascii="Times New Roman" w:hAnsi="Times New Roman" w:eastAsia="仿宋_GB2312"/>
          <w:kern w:val="0"/>
          <w:sz w:val="32"/>
          <w:szCs w:val="32"/>
          <w:lang w:eastAsia="zh-CN"/>
        </w:rPr>
        <w:t>……</w:t>
      </w:r>
      <w:r>
        <w:rPr>
          <w:rFonts w:hint="eastAsia" w:ascii="Times New Roman" w:hAnsi="Times New Roman" w:eastAsia="仿宋_GB2312"/>
          <w:kern w:val="0"/>
          <w:sz w:val="32"/>
          <w:szCs w:val="32"/>
        </w:rPr>
        <w:t>公司</w:t>
      </w:r>
      <w:r>
        <w:rPr>
          <w:rFonts w:ascii="Times New Roman" w:hAnsi="Times New Roman" w:eastAsia="仿宋_GB2312"/>
          <w:kern w:val="0"/>
          <w:sz w:val="32"/>
          <w:szCs w:val="32"/>
        </w:rPr>
        <w:t>协商，双方同意该成果以</w:t>
      </w:r>
      <w:r>
        <w:rPr>
          <w:rFonts w:hint="eastAsia" w:ascii="Times New Roman" w:hAnsi="Times New Roman" w:eastAsia="仿宋_GB2312"/>
          <w:kern w:val="0"/>
          <w:sz w:val="32"/>
          <w:szCs w:val="32"/>
          <w:lang w:eastAsia="zh-CN"/>
        </w:rPr>
        <w:t>……</w:t>
      </w:r>
      <w:r>
        <w:rPr>
          <w:rFonts w:ascii="Times New Roman" w:hAnsi="Times New Roman" w:eastAsia="仿宋_GB2312"/>
          <w:kern w:val="0"/>
          <w:sz w:val="32"/>
          <w:szCs w:val="32"/>
        </w:rPr>
        <w:t>万元达成</w:t>
      </w:r>
      <w:r>
        <w:rPr>
          <w:rFonts w:hint="eastAsia" w:ascii="Times New Roman" w:hAnsi="Times New Roman" w:eastAsia="仿宋_GB2312"/>
          <w:kern w:val="0"/>
          <w:sz w:val="32"/>
          <w:szCs w:val="32"/>
        </w:rPr>
        <w:t>转让</w:t>
      </w:r>
      <w:r>
        <w:rPr>
          <w:rFonts w:ascii="Times New Roman" w:hAnsi="Times New Roman" w:eastAsia="仿宋_GB2312"/>
          <w:kern w:val="0"/>
          <w:sz w:val="32"/>
          <w:szCs w:val="32"/>
        </w:rPr>
        <w:t>协议。</w:t>
      </w:r>
    </w:p>
    <w:p w14:paraId="14383539">
      <w:pPr>
        <w:widowControl/>
        <w:shd w:val="clear" w:color="auto" w:fill="FFFFFF"/>
        <w:spacing w:line="520" w:lineRule="exact"/>
        <w:ind w:firstLine="482"/>
        <w:jc w:val="left"/>
        <w:rPr>
          <w:rFonts w:ascii="Times New Roman" w:hAnsi="Times New Roman" w:eastAsia="仿宋_GB2312"/>
          <w:kern w:val="0"/>
          <w:sz w:val="32"/>
          <w:szCs w:val="32"/>
        </w:rPr>
      </w:pPr>
      <w:r>
        <w:rPr>
          <w:rFonts w:ascii="Times New Roman" w:hAnsi="Times New Roman" w:eastAsia="仿宋_GB2312"/>
          <w:kern w:val="0"/>
          <w:sz w:val="32"/>
          <w:szCs w:val="32"/>
        </w:rPr>
        <w:t>特此公示，公示期15日，自20</w:t>
      </w:r>
      <w:r>
        <w:rPr>
          <w:rFonts w:hint="eastAsia" w:ascii="Times New Roman" w:hAnsi="Times New Roman" w:eastAsia="仿宋_GB2312"/>
          <w:kern w:val="0"/>
          <w:sz w:val="32"/>
          <w:szCs w:val="32"/>
        </w:rPr>
        <w:t>2</w:t>
      </w:r>
      <w:r>
        <w:rPr>
          <w:rFonts w:hint="eastAsia" w:ascii="Times New Roman" w:hAnsi="Times New Roman" w:eastAsia="仿宋_GB2312"/>
          <w:kern w:val="0"/>
          <w:sz w:val="32"/>
          <w:szCs w:val="32"/>
          <w:lang w:val="en-US" w:eastAsia="zh-CN"/>
        </w:rPr>
        <w:t>X</w:t>
      </w:r>
      <w:r>
        <w:rPr>
          <w:rFonts w:ascii="Times New Roman" w:hAnsi="Times New Roman" w:eastAsia="仿宋_GB2312"/>
          <w:kern w:val="0"/>
          <w:sz w:val="32"/>
          <w:szCs w:val="32"/>
        </w:rPr>
        <w:t>年</w:t>
      </w:r>
      <w:r>
        <w:rPr>
          <w:rFonts w:hint="eastAsia" w:ascii="Times New Roman" w:hAnsi="Times New Roman" w:eastAsia="仿宋_GB2312"/>
          <w:kern w:val="0"/>
          <w:sz w:val="32"/>
          <w:szCs w:val="32"/>
          <w:lang w:val="en-US" w:eastAsia="zh-CN"/>
        </w:rPr>
        <w:t>X</w:t>
      </w:r>
      <w:r>
        <w:rPr>
          <w:rFonts w:ascii="Times New Roman" w:hAnsi="Times New Roman" w:eastAsia="仿宋_GB2312"/>
          <w:kern w:val="0"/>
          <w:sz w:val="32"/>
          <w:szCs w:val="32"/>
        </w:rPr>
        <w:t>月</w:t>
      </w:r>
      <w:r>
        <w:rPr>
          <w:rFonts w:hint="eastAsia" w:ascii="Times New Roman" w:hAnsi="Times New Roman" w:eastAsia="仿宋_GB2312"/>
          <w:kern w:val="0"/>
          <w:sz w:val="32"/>
          <w:szCs w:val="32"/>
          <w:lang w:val="en-US" w:eastAsia="zh-CN"/>
        </w:rPr>
        <w:t>X</w:t>
      </w:r>
      <w:r>
        <w:rPr>
          <w:rFonts w:ascii="Times New Roman" w:hAnsi="Times New Roman" w:eastAsia="仿宋_GB2312"/>
          <w:kern w:val="0"/>
          <w:sz w:val="32"/>
          <w:szCs w:val="32"/>
        </w:rPr>
        <w:t>日起至20</w:t>
      </w:r>
      <w:r>
        <w:rPr>
          <w:rFonts w:hint="eastAsia" w:ascii="Times New Roman" w:hAnsi="Times New Roman" w:eastAsia="仿宋_GB2312"/>
          <w:kern w:val="0"/>
          <w:sz w:val="32"/>
          <w:szCs w:val="32"/>
        </w:rPr>
        <w:t>2</w:t>
      </w:r>
      <w:r>
        <w:rPr>
          <w:rFonts w:hint="eastAsia" w:ascii="Times New Roman" w:hAnsi="Times New Roman" w:eastAsia="仿宋_GB2312"/>
          <w:kern w:val="0"/>
          <w:sz w:val="32"/>
          <w:szCs w:val="32"/>
          <w:lang w:val="en-US" w:eastAsia="zh-CN"/>
        </w:rPr>
        <w:t>X</w:t>
      </w:r>
      <w:r>
        <w:rPr>
          <w:rFonts w:ascii="Times New Roman" w:hAnsi="Times New Roman" w:eastAsia="仿宋_GB2312"/>
          <w:kern w:val="0"/>
          <w:sz w:val="32"/>
          <w:szCs w:val="32"/>
        </w:rPr>
        <w:t>年</w:t>
      </w:r>
      <w:r>
        <w:rPr>
          <w:rFonts w:hint="eastAsia" w:ascii="Times New Roman" w:hAnsi="Times New Roman" w:eastAsia="仿宋_GB2312"/>
          <w:kern w:val="0"/>
          <w:sz w:val="32"/>
          <w:szCs w:val="32"/>
          <w:lang w:val="en-US" w:eastAsia="zh-CN"/>
        </w:rPr>
        <w:t>X</w:t>
      </w:r>
      <w:r>
        <w:rPr>
          <w:rFonts w:ascii="Times New Roman" w:hAnsi="Times New Roman" w:eastAsia="仿宋_GB2312"/>
          <w:kern w:val="0"/>
          <w:sz w:val="32"/>
          <w:szCs w:val="32"/>
        </w:rPr>
        <w:t>月</w:t>
      </w:r>
      <w:r>
        <w:rPr>
          <w:rFonts w:hint="eastAsia" w:ascii="Times New Roman" w:hAnsi="Times New Roman" w:eastAsia="仿宋_GB2312"/>
          <w:kern w:val="0"/>
          <w:sz w:val="32"/>
          <w:szCs w:val="32"/>
          <w:lang w:val="en-US" w:eastAsia="zh-CN"/>
        </w:rPr>
        <w:t>X</w:t>
      </w:r>
      <w:r>
        <w:rPr>
          <w:rFonts w:ascii="Times New Roman" w:hAnsi="Times New Roman" w:eastAsia="仿宋_GB2312"/>
          <w:kern w:val="0"/>
          <w:sz w:val="32"/>
          <w:szCs w:val="32"/>
        </w:rPr>
        <w:t>日。如有异议，请于公示期内以书面形式实名反映。</w:t>
      </w:r>
    </w:p>
    <w:p w14:paraId="4F08A9B1">
      <w:pPr>
        <w:widowControl/>
        <w:shd w:val="clear" w:color="auto" w:fill="FFFFFF"/>
        <w:spacing w:line="520" w:lineRule="exact"/>
        <w:ind w:firstLine="482"/>
        <w:jc w:val="left"/>
        <w:rPr>
          <w:rFonts w:ascii="Times New Roman" w:hAnsi="Times New Roman" w:eastAsia="仿宋_GB2312"/>
          <w:kern w:val="0"/>
          <w:sz w:val="32"/>
          <w:szCs w:val="32"/>
        </w:rPr>
      </w:pPr>
      <w:r>
        <w:rPr>
          <w:rFonts w:ascii="Times New Roman" w:hAnsi="Times New Roman" w:eastAsia="仿宋_GB2312"/>
          <w:kern w:val="0"/>
          <w:sz w:val="32"/>
          <w:szCs w:val="32"/>
        </w:rPr>
        <w:t>联系电话：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0535-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6913372</w:t>
      </w:r>
    </w:p>
    <w:p w14:paraId="1F881CE7">
      <w:pPr>
        <w:widowControl/>
        <w:shd w:val="clear" w:color="auto" w:fill="FFFFFF"/>
        <w:spacing w:line="520" w:lineRule="exact"/>
        <w:ind w:firstLine="482"/>
        <w:jc w:val="right"/>
        <w:rPr>
          <w:rFonts w:hint="eastAsia" w:ascii="仿宋_GB2312" w:eastAsia="仿宋_GB2312" w:cs="Arial"/>
          <w:color w:val="000000"/>
          <w:sz w:val="32"/>
          <w:szCs w:val="32"/>
        </w:rPr>
      </w:pPr>
    </w:p>
    <w:p w14:paraId="4301947C">
      <w:pPr>
        <w:widowControl/>
        <w:shd w:val="clear" w:color="auto" w:fill="FFFFFF"/>
        <w:spacing w:line="520" w:lineRule="exact"/>
        <w:ind w:firstLine="482"/>
        <w:jc w:val="right"/>
        <w:rPr>
          <w:rFonts w:hint="eastAsia" w:ascii="仿宋_GB2312" w:eastAsia="仿宋_GB2312" w:cs="Arial"/>
          <w:color w:val="000000"/>
          <w:sz w:val="32"/>
          <w:szCs w:val="32"/>
          <w:lang w:val="en-US" w:eastAsia="zh-CN"/>
        </w:rPr>
      </w:pPr>
      <w:r>
        <w:rPr>
          <w:rFonts w:hint="eastAsia" w:ascii="仿宋_GB2312" w:eastAsia="仿宋_GB2312" w:cs="Arial"/>
          <w:color w:val="000000"/>
          <w:sz w:val="32"/>
          <w:szCs w:val="32"/>
          <w:lang w:val="en-US" w:eastAsia="zh-CN"/>
        </w:rPr>
        <w:t>科技成果转化中心</w:t>
      </w:r>
    </w:p>
    <w:p w14:paraId="735F758B">
      <w:pPr>
        <w:widowControl/>
        <w:shd w:val="clear" w:color="auto" w:fill="FFFFFF"/>
        <w:spacing w:line="520" w:lineRule="exact"/>
        <w:ind w:firstLine="482"/>
        <w:jc w:val="right"/>
        <w:rPr>
          <w:rFonts w:ascii="Times New Roman" w:hAnsi="Times New Roman" w:eastAsia="仿宋_GB2312"/>
          <w:kern w:val="0"/>
          <w:sz w:val="32"/>
          <w:szCs w:val="32"/>
        </w:rPr>
      </w:pPr>
      <w:bookmarkStart w:id="0" w:name="_GoBack"/>
      <w:bookmarkEnd w:id="0"/>
      <w:r>
        <w:rPr>
          <w:rFonts w:ascii="Times New Roman" w:hAnsi="Times New Roman" w:eastAsia="仿宋_GB2312"/>
          <w:kern w:val="0"/>
          <w:sz w:val="32"/>
          <w:szCs w:val="32"/>
        </w:rPr>
        <w:t>20</w:t>
      </w:r>
      <w:r>
        <w:rPr>
          <w:rFonts w:hint="eastAsia" w:ascii="Times New Roman" w:hAnsi="Times New Roman" w:eastAsia="仿宋_GB2312"/>
          <w:kern w:val="0"/>
          <w:sz w:val="32"/>
          <w:szCs w:val="32"/>
        </w:rPr>
        <w:t>2</w:t>
      </w:r>
      <w:r>
        <w:rPr>
          <w:rFonts w:hint="eastAsia" w:ascii="Times New Roman" w:hAnsi="Times New Roman" w:eastAsia="仿宋_GB2312"/>
          <w:kern w:val="0"/>
          <w:sz w:val="32"/>
          <w:szCs w:val="32"/>
          <w:lang w:val="en-US" w:eastAsia="zh-CN"/>
        </w:rPr>
        <w:t>X</w:t>
      </w:r>
      <w:r>
        <w:rPr>
          <w:rFonts w:ascii="Times New Roman" w:hAnsi="Times New Roman" w:eastAsia="仿宋_GB2312"/>
          <w:kern w:val="0"/>
          <w:sz w:val="32"/>
          <w:szCs w:val="32"/>
        </w:rPr>
        <w:t>年</w:t>
      </w:r>
      <w:r>
        <w:rPr>
          <w:rFonts w:hint="eastAsia" w:ascii="Times New Roman" w:hAnsi="Times New Roman" w:eastAsia="仿宋_GB2312"/>
          <w:kern w:val="0"/>
          <w:sz w:val="32"/>
          <w:szCs w:val="32"/>
          <w:lang w:val="en-US" w:eastAsia="zh-CN"/>
        </w:rPr>
        <w:t>X</w:t>
      </w:r>
      <w:r>
        <w:rPr>
          <w:rFonts w:ascii="Times New Roman" w:hAnsi="Times New Roman" w:eastAsia="仿宋_GB2312"/>
          <w:kern w:val="0"/>
          <w:sz w:val="32"/>
          <w:szCs w:val="32"/>
        </w:rPr>
        <w:t>月</w:t>
      </w:r>
      <w:r>
        <w:rPr>
          <w:rFonts w:hint="eastAsia" w:ascii="Times New Roman" w:hAnsi="Times New Roman" w:eastAsia="仿宋_GB2312"/>
          <w:kern w:val="0"/>
          <w:sz w:val="32"/>
          <w:szCs w:val="32"/>
          <w:lang w:val="en-US" w:eastAsia="zh-CN"/>
        </w:rPr>
        <w:t>X</w:t>
      </w:r>
      <w:r>
        <w:rPr>
          <w:rFonts w:ascii="Times New Roman" w:hAnsi="Times New Roman" w:eastAsia="仿宋_GB2312"/>
          <w:kern w:val="0"/>
          <w:sz w:val="32"/>
          <w:szCs w:val="32"/>
        </w:rPr>
        <w:t>日</w:t>
      </w:r>
    </w:p>
    <w:p w14:paraId="313323A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Segoe UI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roman"/>
    <w:pitch w:val="default"/>
    <w:sig w:usb0="80000287" w:usb1="2ACF3C50" w:usb2="00000016" w:usb3="00000000" w:csb0="0004001F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KSOF1D5EAB94">
    <w:panose1 w:val="020B0802040204020203"/>
    <w:charset w:val="00"/>
    <w:family w:val="auto"/>
    <w:pitch w:val="default"/>
    <w:sig w:usb0="00000001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E3MTdhNTM0ZTQzZmYzZTkwMDBkZWZiYTAxNWIxM2UifQ=="/>
  </w:docVars>
  <w:rsids>
    <w:rsidRoot w:val="00000000"/>
    <w:rsid w:val="00742BDF"/>
    <w:rsid w:val="00FC3E1B"/>
    <w:rsid w:val="048E122E"/>
    <w:rsid w:val="05047743"/>
    <w:rsid w:val="08DF64FD"/>
    <w:rsid w:val="09DB2717"/>
    <w:rsid w:val="0C4C725E"/>
    <w:rsid w:val="0DB837F8"/>
    <w:rsid w:val="0E06277D"/>
    <w:rsid w:val="0ED62150"/>
    <w:rsid w:val="0F4D2C88"/>
    <w:rsid w:val="14E43C47"/>
    <w:rsid w:val="15265DE2"/>
    <w:rsid w:val="16077093"/>
    <w:rsid w:val="19533FC2"/>
    <w:rsid w:val="1B7C5E2D"/>
    <w:rsid w:val="22AB2DE4"/>
    <w:rsid w:val="232C662D"/>
    <w:rsid w:val="23616034"/>
    <w:rsid w:val="23812232"/>
    <w:rsid w:val="26BC7A25"/>
    <w:rsid w:val="26E36D60"/>
    <w:rsid w:val="27873CEE"/>
    <w:rsid w:val="298C78D4"/>
    <w:rsid w:val="2AE42733"/>
    <w:rsid w:val="310A33D2"/>
    <w:rsid w:val="31ED4630"/>
    <w:rsid w:val="33E74334"/>
    <w:rsid w:val="33FB1B8D"/>
    <w:rsid w:val="34BE5472"/>
    <w:rsid w:val="354D669C"/>
    <w:rsid w:val="356D0868"/>
    <w:rsid w:val="370C5E5F"/>
    <w:rsid w:val="390E5EBF"/>
    <w:rsid w:val="397265CD"/>
    <w:rsid w:val="3DD60F75"/>
    <w:rsid w:val="3E636CAD"/>
    <w:rsid w:val="3ECB25BA"/>
    <w:rsid w:val="3FE47A35"/>
    <w:rsid w:val="43036368"/>
    <w:rsid w:val="43AA2C88"/>
    <w:rsid w:val="43B01D75"/>
    <w:rsid w:val="461B197A"/>
    <w:rsid w:val="48484E52"/>
    <w:rsid w:val="49333231"/>
    <w:rsid w:val="51E02400"/>
    <w:rsid w:val="547F5A6B"/>
    <w:rsid w:val="55AB2FC1"/>
    <w:rsid w:val="5BF423AA"/>
    <w:rsid w:val="5F8E1258"/>
    <w:rsid w:val="64D32283"/>
    <w:rsid w:val="68637830"/>
    <w:rsid w:val="68C03E56"/>
    <w:rsid w:val="6B160A7F"/>
    <w:rsid w:val="6B2705C0"/>
    <w:rsid w:val="6B296E17"/>
    <w:rsid w:val="70276C7B"/>
    <w:rsid w:val="730218E9"/>
    <w:rsid w:val="74505579"/>
    <w:rsid w:val="79894B12"/>
    <w:rsid w:val="7A8A28F0"/>
    <w:rsid w:val="7E2D7721"/>
    <w:rsid w:val="7E9300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262</Words>
  <Characters>288</Characters>
  <Lines>0</Lines>
  <Paragraphs>0</Paragraphs>
  <TotalTime>0</TotalTime>
  <ScaleCrop>false</ScaleCrop>
  <LinksUpToDate>false</LinksUpToDate>
  <CharactersWithSpaces>288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2022-08-01T07:58:00Z</dcterms:created>
  <dc:creator>Administrator</dc:creator>
  <cp:lastModifiedBy>成凯</cp:lastModifiedBy>
  <dcterms:modified xsi:type="dcterms:W3CDTF">2026-04-08T02:34:39Z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EEA0E2A8FA9F443E80E20B45EE51D83A</vt:lpwstr>
  </property>
  <property fmtid="{D5CDD505-2E9C-101B-9397-08002B2CF9AE}" pid="4" name="KSOTemplateDocerSaveRecord">
    <vt:lpwstr>eyJoZGlkIjoiMjhhZTg5YjE4MDNlMTYzZWJlZmQ0NTlhNTRkY2VlZmYiLCJ1c2VySWQiOiIzNjkwMzY4NjgifQ==</vt:lpwstr>
  </property>
</Properties>
</file>