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116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小标宋简体" w:cs="Times New Roman"/>
          <w:b w:val="0"/>
          <w:bCs w:val="0"/>
          <w:i w:val="0"/>
          <w:iCs w:val="0"/>
          <w:caps w:val="0"/>
          <w:color w:val="333333"/>
          <w:spacing w:val="0"/>
          <w:sz w:val="44"/>
          <w:szCs w:val="44"/>
          <w:shd w:val="clear" w:fill="FFFFFF"/>
        </w:rPr>
      </w:pPr>
    </w:p>
    <w:p w14:paraId="2E54782F">
      <w:pPr>
        <w:keepNext w:val="0"/>
        <w:keepLines w:val="0"/>
        <w:pageBreakBefore w:val="0"/>
        <w:kinsoku/>
        <w:wordWrap/>
        <w:overflowPunct/>
        <w:topLinePunct w:val="0"/>
        <w:autoSpaceDE/>
        <w:autoSpaceDN/>
        <w:bidi w:val="0"/>
        <w:adjustRightInd/>
        <w:snapToGrid/>
        <w:spacing w:line="580" w:lineRule="exact"/>
        <w:jc w:val="left"/>
        <w:textAlignment w:val="auto"/>
        <w:rPr>
          <w:rFonts w:hint="default" w:ascii="黑体" w:hAnsi="黑体" w:eastAsia="黑体" w:cs="黑体"/>
          <w:color w:val="auto"/>
          <w:sz w:val="28"/>
          <w:szCs w:val="28"/>
          <w:lang w:val="en-US" w:eastAsia="zh-CN"/>
        </w:rPr>
      </w:pPr>
      <w:bookmarkStart w:id="0" w:name="_GoBack"/>
      <w:bookmarkEnd w:id="0"/>
      <w:r>
        <w:rPr>
          <w:rFonts w:hint="eastAsia" w:ascii="黑体" w:hAnsi="黑体" w:eastAsia="黑体" w:cs="黑体"/>
          <w:color w:val="auto"/>
          <w:sz w:val="28"/>
          <w:szCs w:val="28"/>
          <w:lang w:val="en-US" w:eastAsia="zh-CN"/>
        </w:rPr>
        <w:t>附件1</w:t>
      </w:r>
    </w:p>
    <w:p w14:paraId="0E40C194">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36"/>
          <w:szCs w:val="36"/>
          <w:lang w:val="en-US" w:eastAsia="zh-CN"/>
        </w:rPr>
      </w:pPr>
    </w:p>
    <w:p w14:paraId="2E8B3815">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44"/>
          <w:szCs w:val="44"/>
          <w:lang w:val="en-US" w:eastAsia="zh-CN"/>
        </w:rPr>
        <w:t>省自然科学基金项目绩效评价报告（模板）</w:t>
      </w:r>
    </w:p>
    <w:p w14:paraId="07057081">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bCs/>
          <w:i w:val="0"/>
          <w:iCs w:val="0"/>
          <w:caps w:val="0"/>
          <w:color w:val="auto"/>
          <w:spacing w:val="0"/>
          <w:kern w:val="44"/>
          <w:sz w:val="32"/>
          <w:szCs w:val="32"/>
          <w:shd w:val="clear" w:fill="FFFFFF"/>
          <w:lang w:val="en-US" w:eastAsia="zh-CN" w:bidi="ar"/>
        </w:rPr>
      </w:pPr>
      <w:r>
        <w:rPr>
          <w:rFonts w:hint="eastAsia" w:ascii="楷体_GB2312" w:hAnsi="楷体_GB2312" w:eastAsia="楷体_GB2312" w:cs="楷体_GB2312"/>
          <w:bCs/>
          <w:i w:val="0"/>
          <w:iCs w:val="0"/>
          <w:caps w:val="0"/>
          <w:color w:val="auto"/>
          <w:spacing w:val="0"/>
          <w:kern w:val="44"/>
          <w:sz w:val="32"/>
          <w:szCs w:val="32"/>
          <w:shd w:val="clear" w:fill="FFFFFF"/>
          <w:lang w:val="en-US" w:eastAsia="zh-CN" w:bidi="ar"/>
        </w:rPr>
        <w:t>（xxx单位）</w:t>
      </w:r>
    </w:p>
    <w:p w14:paraId="2E6A9131">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i w:val="0"/>
          <w:iCs w:val="0"/>
          <w:caps w:val="0"/>
          <w:color w:val="auto"/>
          <w:spacing w:val="0"/>
          <w:kern w:val="44"/>
          <w:sz w:val="24"/>
          <w:szCs w:val="24"/>
          <w:shd w:val="clear" w:fill="FFFFFF"/>
          <w:lang w:val="en-US" w:eastAsia="zh-CN" w:bidi="ar"/>
        </w:rPr>
      </w:pPr>
    </w:p>
    <w:p w14:paraId="4D16C005">
      <w:pPr>
        <w:pStyle w:val="2"/>
        <w:keepNext w:val="0"/>
        <w:keepLines w:val="0"/>
        <w:pageBreakBefore w:val="0"/>
        <w:numPr>
          <w:ilvl w:val="0"/>
          <w:numId w:val="1"/>
        </w:numPr>
        <w:tabs>
          <w:tab w:val="left" w:pos="353"/>
          <w:tab w:val="center" w:pos="4653"/>
        </w:tabs>
        <w:kinsoku/>
        <w:wordWrap/>
        <w:overflowPunct/>
        <w:topLinePunct w:val="0"/>
        <w:autoSpaceDE/>
        <w:autoSpaceDN/>
        <w:bidi w:val="0"/>
        <w:adjustRightInd/>
        <w:snapToGrid/>
        <w:spacing w:before="0" w:line="56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项目总体情况</w:t>
      </w:r>
    </w:p>
    <w:p w14:paraId="074504E3">
      <w:pPr>
        <w:pStyle w:val="2"/>
        <w:keepNext w:val="0"/>
        <w:keepLines w:val="0"/>
        <w:pageBreakBefore w:val="0"/>
        <w:numPr>
          <w:ilvl w:val="0"/>
          <w:numId w:val="0"/>
        </w:numPr>
        <w:tabs>
          <w:tab w:val="left" w:pos="353"/>
          <w:tab w:val="center" w:pos="4653"/>
        </w:tabs>
        <w:kinsoku/>
        <w:wordWrap/>
        <w:overflowPunct/>
        <w:topLinePunct w:val="0"/>
        <w:autoSpaceDE/>
        <w:autoSpaceDN/>
        <w:bidi w:val="0"/>
        <w:adjustRightInd/>
        <w:snapToGrid/>
        <w:spacing w:before="0" w:line="560" w:lineRule="exact"/>
        <w:ind w:firstLine="640" w:firstLineChars="200"/>
        <w:jc w:val="left"/>
        <w:textAlignment w:val="auto"/>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pP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包括但不限于以下内容：本地区（本单位）</w:t>
      </w:r>
      <w:r>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t>2021-2023年共</w:t>
      </w: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通过结题验收</w:t>
      </w:r>
      <w:r>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t>省自然科学基金项目XX项</w:t>
      </w: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w:t>
      </w:r>
      <w:r>
        <w:rPr>
          <w:rFonts w:hint="default" w:ascii="Times New Roman" w:hAnsi="Times New Roman" w:eastAsia="仿宋_GB2312" w:cs="Times New Roman"/>
          <w:color w:val="auto"/>
          <w:sz w:val="32"/>
          <w:szCs w:val="32"/>
        </w:rPr>
        <w:t>青年基金项目、面上项目、优秀青年基金项目、杰出青年基金项目、重大基础研究项目、创新发展联合基金项目</w:t>
      </w:r>
      <w:r>
        <w:rPr>
          <w:rFonts w:hint="default" w:ascii="Times New Roman" w:hAnsi="Times New Roman" w:eastAsia="仿宋_GB2312" w:cs="Times New Roman"/>
          <w:color w:val="auto"/>
          <w:sz w:val="32"/>
          <w:szCs w:val="32"/>
          <w:lang w:eastAsia="zh-CN"/>
        </w:rPr>
        <w:t>各</w:t>
      </w:r>
      <w:r>
        <w:rPr>
          <w:rFonts w:hint="default" w:ascii="Times New Roman" w:hAnsi="Times New Roman" w:eastAsia="仿宋_GB2312" w:cs="Times New Roman"/>
          <w:color w:val="auto"/>
          <w:sz w:val="32"/>
          <w:szCs w:val="32"/>
          <w:lang w:val="en-US" w:eastAsia="zh-CN"/>
        </w:rPr>
        <w:t>XX</w:t>
      </w:r>
      <w:r>
        <w:rPr>
          <w:rFonts w:hint="default" w:ascii="Times New Roman" w:hAnsi="Times New Roman" w:eastAsia="仿宋_GB2312" w:cs="Times New Roman"/>
          <w:color w:val="auto"/>
          <w:sz w:val="32"/>
          <w:szCs w:val="32"/>
          <w:lang w:eastAsia="zh-CN"/>
        </w:rPr>
        <w:t>项</w:t>
      </w: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w:t>
      </w:r>
      <w:r>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t>，获得省财政资金支持XX万元，项目</w:t>
      </w: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依托</w:t>
      </w:r>
      <w:r>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t>单位自筹资金XX万元，</w:t>
      </w:r>
      <w:r>
        <w:rPr>
          <w:rFonts w:hint="default" w:ascii="Times New Roman" w:hAnsi="Times New Roman" w:eastAsia="仿宋_GB2312" w:cs="Times New Roman"/>
          <w:color w:val="auto"/>
          <w:sz w:val="32"/>
          <w:szCs w:val="32"/>
          <w:lang w:eastAsia="zh-CN"/>
        </w:rPr>
        <w:t>基金项目结束后，省财政资金结余</w:t>
      </w:r>
      <w:r>
        <w:rPr>
          <w:rFonts w:hint="default" w:ascii="Times New Roman" w:hAnsi="Times New Roman" w:eastAsia="仿宋_GB2312" w:cs="Times New Roman"/>
          <w:color w:val="auto"/>
          <w:sz w:val="32"/>
          <w:szCs w:val="32"/>
          <w:lang w:val="en-US" w:eastAsia="zh-CN"/>
        </w:rPr>
        <w:t>XX万元。</w:t>
      </w: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简要概述省自然科学基金项目执行期内重大产出情况，包括但不限于：解决行业重大科学问题、高水平论文发表及专利申请授权、人才团队建设、承担省部级以上项目及获省部级以上科技奖励、科技创新平台建设等相关情况。（一般以详实数据加标志性成果方式展开论证）。</w:t>
      </w:r>
    </w:p>
    <w:p w14:paraId="450B190B">
      <w:pPr>
        <w:pStyle w:val="2"/>
        <w:keepNext w:val="0"/>
        <w:keepLines w:val="0"/>
        <w:pageBreakBefore w:val="0"/>
        <w:numPr>
          <w:ilvl w:val="0"/>
          <w:numId w:val="1"/>
        </w:numPr>
        <w:tabs>
          <w:tab w:val="left" w:pos="353"/>
          <w:tab w:val="center" w:pos="4653"/>
        </w:tabs>
        <w:kinsoku/>
        <w:wordWrap/>
        <w:overflowPunct/>
        <w:topLinePunct w:val="0"/>
        <w:autoSpaceDE/>
        <w:autoSpaceDN/>
        <w:bidi w:val="0"/>
        <w:adjustRightInd/>
        <w:snapToGrid/>
        <w:spacing w:before="0" w:line="560" w:lineRule="exact"/>
        <w:ind w:left="0" w:leftChars="0"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项目结题验收后的持续产出情况</w:t>
      </w:r>
    </w:p>
    <w:p w14:paraId="4949987E">
      <w:pPr>
        <w:pStyle w:val="2"/>
        <w:keepNext w:val="0"/>
        <w:keepLines w:val="0"/>
        <w:pageBreakBefore w:val="0"/>
        <w:numPr>
          <w:ilvl w:val="0"/>
          <w:numId w:val="0"/>
        </w:numPr>
        <w:tabs>
          <w:tab w:val="left" w:pos="353"/>
          <w:tab w:val="center" w:pos="4653"/>
        </w:tabs>
        <w:kinsoku/>
        <w:wordWrap/>
        <w:overflowPunct/>
        <w:topLinePunct w:val="0"/>
        <w:autoSpaceDE/>
        <w:autoSpaceDN/>
        <w:bidi w:val="0"/>
        <w:adjustRightInd/>
        <w:snapToGrid/>
        <w:spacing w:before="0" w:line="560" w:lineRule="exact"/>
        <w:ind w:firstLine="640" w:firstLineChars="200"/>
        <w:jc w:val="left"/>
        <w:textAlignment w:val="auto"/>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pP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本地区（本单位）2021年-2023年通过结题验收的省自然科学</w:t>
      </w:r>
      <w:r>
        <w:rPr>
          <w:rFonts w:hint="default" w:ascii="Times New Roman" w:hAnsi="Times New Roman" w:eastAsia="仿宋_GB2312" w:cs="Times New Roman"/>
          <w:color w:val="auto"/>
          <w:sz w:val="32"/>
          <w:szCs w:val="32"/>
          <w:lang w:eastAsia="zh-CN"/>
        </w:rPr>
        <w:t>基金项目</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自结题验收之日至2025年5月31日期间</w:t>
      </w:r>
      <w:r>
        <w:rPr>
          <w:rFonts w:hint="default" w:ascii="Times New Roman" w:hAnsi="Times New Roman" w:eastAsia="仿宋_GB2312" w:cs="Times New Roman"/>
          <w:color w:val="auto"/>
          <w:sz w:val="32"/>
          <w:szCs w:val="32"/>
          <w:lang w:eastAsia="zh-CN"/>
        </w:rPr>
        <w:t>的持续产出</w:t>
      </w:r>
      <w:r>
        <w:rPr>
          <w:rFonts w:hint="default" w:ascii="Times New Roman" w:hAnsi="Times New Roman" w:eastAsia="仿宋_GB2312" w:cs="Times New Roman"/>
          <w:color w:val="auto"/>
          <w:sz w:val="32"/>
          <w:szCs w:val="32"/>
          <w:lang w:val="en-US" w:eastAsia="zh-CN"/>
        </w:rPr>
        <w:t>情况</w:t>
      </w: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w:t>
      </w:r>
      <w:r>
        <w:rPr>
          <w:rFonts w:hint="eastAsia" w:ascii="仿宋_GB2312" w:hAnsi="仿宋_GB2312" w:eastAsia="仿宋_GB2312" w:cs="仿宋_GB2312"/>
          <w:b/>
          <w:bCs w:val="0"/>
          <w:i w:val="0"/>
          <w:iCs w:val="0"/>
          <w:caps w:val="0"/>
          <w:color w:val="auto"/>
          <w:spacing w:val="0"/>
          <w:kern w:val="44"/>
          <w:sz w:val="32"/>
          <w:szCs w:val="32"/>
          <w:shd w:val="clear" w:fill="FFFFFF"/>
          <w:lang w:val="en-US" w:eastAsia="zh-CN" w:bidi="ar"/>
        </w:rPr>
        <w:t>此部分内容为评价重点</w:t>
      </w: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t>，请认真提炼、总结，要突出重点、亮点和特色，全面总结省自然科学基金项目在解决重大科学问题、推动青年人才成长、布局基础平台建设、提升学科能力、解决产业技术需求等方面发挥的重要作用和取得成效，选取案例要典型、生动，一般以概述总体情况、详实数据、标志性成果方式展开论述</w:t>
      </w: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w:t>
      </w:r>
      <w:r>
        <w:rPr>
          <w:rFonts w:hint="eastAsia" w:ascii="Times New Roman" w:hAnsi="Times New Roman" w:eastAsia="仿宋_GB2312" w:cs="Times New Roman"/>
          <w:color w:val="auto"/>
          <w:sz w:val="32"/>
          <w:szCs w:val="32"/>
          <w:lang w:val="en-US" w:eastAsia="zh-CN"/>
        </w:rPr>
        <w:t>。应</w:t>
      </w: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包括但不限于以下内容：</w:t>
      </w:r>
    </w:p>
    <w:p w14:paraId="201F33A0">
      <w:pPr>
        <w:pStyle w:val="2"/>
        <w:keepNext w:val="0"/>
        <w:keepLines w:val="0"/>
        <w:pageBreakBefore w:val="0"/>
        <w:numPr>
          <w:ilvl w:val="0"/>
          <w:numId w:val="0"/>
        </w:numPr>
        <w:tabs>
          <w:tab w:val="left" w:pos="353"/>
          <w:tab w:val="center" w:pos="4653"/>
        </w:tabs>
        <w:kinsoku/>
        <w:wordWrap/>
        <w:overflowPunct/>
        <w:topLinePunct w:val="0"/>
        <w:autoSpaceDE/>
        <w:autoSpaceDN/>
        <w:bidi w:val="0"/>
        <w:adjustRightInd/>
        <w:snapToGrid/>
        <w:spacing w:before="0" w:line="560" w:lineRule="exact"/>
        <w:ind w:firstLine="640" w:firstLineChars="200"/>
        <w:jc w:val="left"/>
        <w:textAlignment w:val="auto"/>
        <w:rPr>
          <w:rFonts w:hint="default" w:ascii="Times New Roman" w:hAnsi="Times New Roman" w:eastAsia="楷体_GB2312" w:cs="Times New Roman"/>
          <w:bCs/>
          <w:i w:val="0"/>
          <w:iCs w:val="0"/>
          <w:caps w:val="0"/>
          <w:color w:val="auto"/>
          <w:spacing w:val="0"/>
          <w:kern w:val="44"/>
          <w:sz w:val="32"/>
          <w:szCs w:val="32"/>
          <w:shd w:val="clear" w:fill="FFFFFF"/>
          <w:lang w:val="en-US" w:eastAsia="zh-CN" w:bidi="ar"/>
        </w:rPr>
      </w:pPr>
      <w:r>
        <w:rPr>
          <w:rFonts w:hint="eastAsia" w:ascii="Times New Roman" w:hAnsi="Times New Roman" w:eastAsia="楷体_GB2312" w:cs="Times New Roman"/>
          <w:bCs/>
          <w:i w:val="0"/>
          <w:iCs w:val="0"/>
          <w:caps w:val="0"/>
          <w:color w:val="auto"/>
          <w:spacing w:val="0"/>
          <w:kern w:val="44"/>
          <w:sz w:val="32"/>
          <w:szCs w:val="32"/>
          <w:shd w:val="clear" w:fill="FFFFFF"/>
          <w:lang w:val="en-US" w:eastAsia="zh-CN" w:bidi="ar"/>
        </w:rPr>
        <w:t>（一）</w:t>
      </w:r>
      <w:r>
        <w:rPr>
          <w:rFonts w:hint="default" w:ascii="Times New Roman" w:hAnsi="Times New Roman" w:eastAsia="楷体_GB2312" w:cs="Times New Roman"/>
          <w:bCs/>
          <w:i w:val="0"/>
          <w:iCs w:val="0"/>
          <w:caps w:val="0"/>
          <w:color w:val="auto"/>
          <w:spacing w:val="0"/>
          <w:kern w:val="44"/>
          <w:sz w:val="32"/>
          <w:szCs w:val="32"/>
          <w:shd w:val="clear" w:fill="FFFFFF"/>
          <w:lang w:val="en-US" w:eastAsia="zh-CN" w:bidi="ar"/>
        </w:rPr>
        <w:t>解决行业重大科学问题情况</w:t>
      </w:r>
      <w:r>
        <w:rPr>
          <w:rFonts w:hint="eastAsia" w:ascii="Times New Roman" w:hAnsi="Times New Roman" w:eastAsia="楷体_GB2312" w:cs="Times New Roman"/>
          <w:bCs/>
          <w:i w:val="0"/>
          <w:iCs w:val="0"/>
          <w:caps w:val="0"/>
          <w:color w:val="auto"/>
          <w:spacing w:val="0"/>
          <w:kern w:val="44"/>
          <w:sz w:val="32"/>
          <w:szCs w:val="32"/>
          <w:shd w:val="clear" w:fill="FFFFFF"/>
          <w:lang w:val="en-US" w:eastAsia="zh-CN" w:bidi="ar"/>
        </w:rPr>
        <w:t>。</w:t>
      </w: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在原项目取得研究成果的基础上，相关研究团队继续开展深入研究，新</w:t>
      </w:r>
      <w:r>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t>解决行业重大科学问题、关键核心技术</w:t>
      </w: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情况</w:t>
      </w:r>
      <w:r>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t>。</w:t>
      </w:r>
    </w:p>
    <w:p w14:paraId="6A2A4ABF">
      <w:pPr>
        <w:pStyle w:val="3"/>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pPr>
      <w:r>
        <w:rPr>
          <w:rFonts w:hint="eastAsia" w:ascii="Times New Roman" w:hAnsi="Times New Roman" w:cs="Times New Roman"/>
          <w:bCs/>
          <w:i w:val="0"/>
          <w:iCs w:val="0"/>
          <w:caps w:val="0"/>
          <w:color w:val="auto"/>
          <w:spacing w:val="0"/>
          <w:kern w:val="44"/>
          <w:sz w:val="32"/>
          <w:szCs w:val="32"/>
          <w:shd w:val="clear" w:fill="FFFFFF"/>
          <w:lang w:val="en-US" w:eastAsia="zh-CN" w:bidi="ar"/>
        </w:rPr>
        <w:t>（二）</w:t>
      </w:r>
      <w:r>
        <w:rPr>
          <w:rFonts w:hint="default" w:ascii="Times New Roman" w:hAnsi="Times New Roman" w:eastAsia="楷体_GB2312" w:cs="Times New Roman"/>
          <w:bCs/>
          <w:i w:val="0"/>
          <w:iCs w:val="0"/>
          <w:caps w:val="0"/>
          <w:color w:val="auto"/>
          <w:spacing w:val="0"/>
          <w:kern w:val="44"/>
          <w:sz w:val="32"/>
          <w:szCs w:val="32"/>
          <w:shd w:val="clear" w:fill="FFFFFF"/>
          <w:lang w:val="en-US" w:eastAsia="zh-CN" w:bidi="ar"/>
        </w:rPr>
        <w:t>高水平论文</w:t>
      </w:r>
      <w:r>
        <w:rPr>
          <w:rFonts w:hint="default" w:ascii="Times New Roman" w:hAnsi="Times New Roman" w:cs="Times New Roman"/>
          <w:bCs/>
          <w:i w:val="0"/>
          <w:iCs w:val="0"/>
          <w:caps w:val="0"/>
          <w:color w:val="auto"/>
          <w:spacing w:val="0"/>
          <w:kern w:val="44"/>
          <w:sz w:val="32"/>
          <w:szCs w:val="32"/>
          <w:shd w:val="clear" w:fill="FFFFFF"/>
          <w:lang w:val="en-US" w:eastAsia="zh-CN" w:bidi="ar"/>
        </w:rPr>
        <w:t>发表</w:t>
      </w:r>
      <w:r>
        <w:rPr>
          <w:rFonts w:hint="eastAsia" w:ascii="Times New Roman" w:hAnsi="Times New Roman" w:cs="Times New Roman"/>
          <w:bCs/>
          <w:i w:val="0"/>
          <w:iCs w:val="0"/>
          <w:caps w:val="0"/>
          <w:color w:val="auto"/>
          <w:spacing w:val="0"/>
          <w:kern w:val="44"/>
          <w:sz w:val="32"/>
          <w:szCs w:val="32"/>
          <w:shd w:val="clear" w:fill="FFFFFF"/>
          <w:lang w:val="en-US" w:eastAsia="zh-CN" w:bidi="ar"/>
        </w:rPr>
        <w:t>及</w:t>
      </w:r>
      <w:r>
        <w:rPr>
          <w:rFonts w:hint="default" w:ascii="Times New Roman" w:hAnsi="Times New Roman" w:cs="Times New Roman"/>
          <w:bCs/>
          <w:i w:val="0"/>
          <w:iCs w:val="0"/>
          <w:caps w:val="0"/>
          <w:color w:val="auto"/>
          <w:spacing w:val="0"/>
          <w:kern w:val="44"/>
          <w:sz w:val="32"/>
          <w:szCs w:val="32"/>
          <w:shd w:val="clear" w:fill="FFFFFF"/>
          <w:lang w:val="en-US" w:eastAsia="zh-CN" w:bidi="ar"/>
        </w:rPr>
        <w:t>专利申请授权情况</w:t>
      </w:r>
      <w:r>
        <w:rPr>
          <w:rFonts w:hint="eastAsia" w:ascii="Times New Roman" w:hAnsi="Times New Roman" w:cs="Times New Roman"/>
          <w:bCs/>
          <w:i w:val="0"/>
          <w:iCs w:val="0"/>
          <w:caps w:val="0"/>
          <w:color w:val="auto"/>
          <w:spacing w:val="0"/>
          <w:kern w:val="44"/>
          <w:sz w:val="32"/>
          <w:szCs w:val="32"/>
          <w:shd w:val="clear" w:fill="FFFFFF"/>
          <w:lang w:val="en-US" w:eastAsia="zh-CN" w:bidi="ar"/>
        </w:rPr>
        <w:t>。</w:t>
      </w: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在原项目取得研究成果的基础上，相关研究团队继续开展深入研究，新发表高水平论文情况（包括：依托省自然科学基金资助，或者省自然科学基金项目团队成员</w:t>
      </w:r>
      <w:r>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t>以第一作者或通讯作者在《科学》《自然》《细胞》</w:t>
      </w: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《美国科学院院刊》</w:t>
      </w:r>
      <w:r>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t>等全球顶级学术期刊</w:t>
      </w: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及其子刊发表论文，</w:t>
      </w:r>
      <w:r>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t>以第一作者或通讯作者发表SCI、EI论文</w:t>
      </w: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w:t>
      </w:r>
      <w:r>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t>以第一作者或通讯作者在核心期刊发表论文</w:t>
      </w: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等情况）；新</w:t>
      </w:r>
      <w:r>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t>申请、获得授权国外、国内发明专利</w:t>
      </w: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情况</w:t>
      </w:r>
      <w:r>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t>，其中申请XX件，授权XX件。</w:t>
      </w:r>
    </w:p>
    <w:p w14:paraId="2B7451A2">
      <w:pPr>
        <w:pStyle w:val="3"/>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pPr>
      <w:r>
        <w:rPr>
          <w:rFonts w:hint="eastAsia" w:ascii="Times New Roman" w:hAnsi="Times New Roman" w:cs="Times New Roman"/>
          <w:bCs/>
          <w:i w:val="0"/>
          <w:iCs w:val="0"/>
          <w:caps w:val="0"/>
          <w:color w:val="auto"/>
          <w:spacing w:val="0"/>
          <w:kern w:val="44"/>
          <w:sz w:val="32"/>
          <w:szCs w:val="32"/>
          <w:shd w:val="clear" w:fill="FFFFFF"/>
          <w:lang w:val="en-US" w:eastAsia="zh-CN" w:bidi="ar"/>
        </w:rPr>
        <w:t>（三）</w:t>
      </w:r>
      <w:r>
        <w:rPr>
          <w:rFonts w:hint="default" w:ascii="Times New Roman" w:hAnsi="Times New Roman" w:cs="Times New Roman"/>
          <w:bCs/>
          <w:i w:val="0"/>
          <w:iCs w:val="0"/>
          <w:caps w:val="0"/>
          <w:color w:val="auto"/>
          <w:spacing w:val="0"/>
          <w:kern w:val="44"/>
          <w:sz w:val="32"/>
          <w:szCs w:val="32"/>
          <w:shd w:val="clear" w:fill="FFFFFF"/>
          <w:lang w:val="en-US" w:eastAsia="zh-CN" w:bidi="ar"/>
        </w:rPr>
        <w:t>人才团队建设情况</w:t>
      </w:r>
      <w:r>
        <w:rPr>
          <w:rFonts w:hint="eastAsia" w:ascii="Times New Roman" w:hAnsi="Times New Roman" w:cs="Times New Roman"/>
          <w:bCs/>
          <w:i w:val="0"/>
          <w:iCs w:val="0"/>
          <w:caps w:val="0"/>
          <w:color w:val="auto"/>
          <w:spacing w:val="0"/>
          <w:kern w:val="44"/>
          <w:sz w:val="32"/>
          <w:szCs w:val="32"/>
          <w:shd w:val="clear" w:fill="FFFFFF"/>
          <w:lang w:val="en-US" w:eastAsia="zh-CN" w:bidi="ar"/>
        </w:rPr>
        <w:t>。</w:t>
      </w: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在原项目研究团队基础上，在人才团队建设方面取得的新进展：项目负责人尤其是青年人才后续成长情况（是否成长为国家级、省级高层次人才），</w:t>
      </w:r>
      <w:r>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t>引进培育</w:t>
      </w: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其他</w:t>
      </w:r>
      <w:r>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t>高层次人才</w:t>
      </w: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情况</w:t>
      </w:r>
      <w:r>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t>，其中国家级高层次人才（长江学者、国家杰青、国家优青、其他国家级人才）</w:t>
      </w: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w:t>
      </w:r>
      <w:r>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t>省部级高层次人才（泰山、其他省部级高层次人才）</w:t>
      </w: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w:t>
      </w:r>
      <w:r>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t>引进培育硕士、博士</w:t>
      </w: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等情况。</w:t>
      </w:r>
    </w:p>
    <w:p w14:paraId="5D53542A">
      <w:pPr>
        <w:pStyle w:val="3"/>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pPr>
      <w:r>
        <w:rPr>
          <w:rFonts w:hint="eastAsia" w:ascii="Times New Roman" w:hAnsi="Times New Roman" w:cs="Times New Roman"/>
          <w:bCs/>
          <w:i w:val="0"/>
          <w:iCs w:val="0"/>
          <w:caps w:val="0"/>
          <w:color w:val="auto"/>
          <w:spacing w:val="0"/>
          <w:kern w:val="44"/>
          <w:sz w:val="32"/>
          <w:szCs w:val="32"/>
          <w:shd w:val="clear" w:fill="FFFFFF"/>
          <w:lang w:val="en-US" w:eastAsia="zh-CN" w:bidi="ar"/>
        </w:rPr>
        <w:t>（四）</w:t>
      </w:r>
      <w:r>
        <w:rPr>
          <w:rFonts w:hint="default" w:ascii="Times New Roman" w:hAnsi="Times New Roman" w:cs="Times New Roman"/>
          <w:bCs/>
          <w:i w:val="0"/>
          <w:iCs w:val="0"/>
          <w:caps w:val="0"/>
          <w:color w:val="auto"/>
          <w:spacing w:val="0"/>
          <w:kern w:val="44"/>
          <w:sz w:val="32"/>
          <w:szCs w:val="32"/>
          <w:shd w:val="clear" w:fill="FFFFFF"/>
          <w:lang w:val="en-US" w:eastAsia="zh-CN" w:bidi="ar"/>
        </w:rPr>
        <w:t>承担省部级以上项目</w:t>
      </w:r>
      <w:r>
        <w:rPr>
          <w:rFonts w:hint="eastAsia" w:ascii="Times New Roman" w:hAnsi="Times New Roman" w:cs="Times New Roman"/>
          <w:bCs/>
          <w:i w:val="0"/>
          <w:iCs w:val="0"/>
          <w:caps w:val="0"/>
          <w:color w:val="auto"/>
          <w:spacing w:val="0"/>
          <w:kern w:val="44"/>
          <w:sz w:val="32"/>
          <w:szCs w:val="32"/>
          <w:shd w:val="clear" w:fill="FFFFFF"/>
          <w:lang w:val="en-US" w:eastAsia="zh-CN" w:bidi="ar"/>
        </w:rPr>
        <w:t>及</w:t>
      </w:r>
      <w:r>
        <w:rPr>
          <w:rFonts w:hint="default" w:ascii="Times New Roman" w:hAnsi="Times New Roman" w:cs="Times New Roman"/>
          <w:bCs/>
          <w:i w:val="0"/>
          <w:iCs w:val="0"/>
          <w:caps w:val="0"/>
          <w:color w:val="auto"/>
          <w:spacing w:val="0"/>
          <w:kern w:val="44"/>
          <w:sz w:val="32"/>
          <w:szCs w:val="32"/>
          <w:shd w:val="clear" w:fill="FFFFFF"/>
          <w:lang w:val="en-US" w:eastAsia="zh-CN" w:bidi="ar"/>
        </w:rPr>
        <w:t>获省部级以上科技奖励情况</w:t>
      </w:r>
      <w:r>
        <w:rPr>
          <w:rFonts w:hint="eastAsia" w:ascii="Times New Roman" w:hAnsi="Times New Roman" w:cs="Times New Roman"/>
          <w:bCs/>
          <w:i w:val="0"/>
          <w:iCs w:val="0"/>
          <w:caps w:val="0"/>
          <w:color w:val="auto"/>
          <w:spacing w:val="0"/>
          <w:kern w:val="44"/>
          <w:sz w:val="32"/>
          <w:szCs w:val="32"/>
          <w:shd w:val="clear" w:fill="FFFFFF"/>
          <w:lang w:val="en-US" w:eastAsia="zh-CN" w:bidi="ar"/>
        </w:rPr>
        <w:t>。</w:t>
      </w:r>
      <w:r>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t>基于基金项目</w:t>
      </w: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相关</w:t>
      </w:r>
      <w:r>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t>研究方向，</w:t>
      </w: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依托相关研究团队新</w:t>
      </w:r>
      <w:r>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t>承担</w:t>
      </w: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国家级、省部级项目情况；新</w:t>
      </w:r>
      <w:r>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t>获得</w:t>
      </w: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国家级科技奖励、</w:t>
      </w:r>
      <w:r>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t>省部级奖励</w:t>
      </w: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情况</w:t>
      </w:r>
      <w:r>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t>。</w:t>
      </w:r>
    </w:p>
    <w:p w14:paraId="78D30712">
      <w:pPr>
        <w:pStyle w:val="3"/>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pPr>
      <w:r>
        <w:rPr>
          <w:rFonts w:hint="eastAsia" w:ascii="Times New Roman" w:hAnsi="Times New Roman" w:cs="Times New Roman"/>
          <w:bCs/>
          <w:i w:val="0"/>
          <w:iCs w:val="0"/>
          <w:caps w:val="0"/>
          <w:color w:val="auto"/>
          <w:spacing w:val="0"/>
          <w:kern w:val="44"/>
          <w:sz w:val="32"/>
          <w:szCs w:val="32"/>
          <w:shd w:val="clear" w:fill="FFFFFF"/>
          <w:lang w:val="en-US" w:eastAsia="zh-CN" w:bidi="ar"/>
        </w:rPr>
        <w:t>（五）</w:t>
      </w:r>
      <w:r>
        <w:rPr>
          <w:rFonts w:hint="default" w:ascii="Times New Roman" w:hAnsi="Times New Roman" w:cs="Times New Roman"/>
          <w:bCs/>
          <w:i w:val="0"/>
          <w:iCs w:val="0"/>
          <w:caps w:val="0"/>
          <w:color w:val="auto"/>
          <w:spacing w:val="0"/>
          <w:kern w:val="44"/>
          <w:sz w:val="32"/>
          <w:szCs w:val="32"/>
          <w:shd w:val="clear" w:fill="FFFFFF"/>
          <w:lang w:val="en-US" w:eastAsia="zh-CN" w:bidi="ar"/>
        </w:rPr>
        <w:t>科技创新平台建设情况</w:t>
      </w:r>
      <w:r>
        <w:rPr>
          <w:rFonts w:hint="eastAsia" w:ascii="Times New Roman" w:hAnsi="Times New Roman" w:cs="Times New Roman"/>
          <w:bCs/>
          <w:i w:val="0"/>
          <w:iCs w:val="0"/>
          <w:caps w:val="0"/>
          <w:color w:val="auto"/>
          <w:spacing w:val="0"/>
          <w:kern w:val="44"/>
          <w:sz w:val="32"/>
          <w:szCs w:val="32"/>
          <w:shd w:val="clear" w:fill="FFFFFF"/>
          <w:lang w:val="en-US" w:eastAsia="zh-CN" w:bidi="ar"/>
        </w:rPr>
        <w:t>。</w:t>
      </w:r>
      <w:r>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t>基于</w:t>
      </w: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基金</w:t>
      </w:r>
      <w:r>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t>项目研</w:t>
      </w: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究</w:t>
      </w:r>
      <w:r>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t>方向</w:t>
      </w: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及相关人才、成果积累等</w:t>
      </w:r>
      <w:r>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t>，</w:t>
      </w: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新</w:t>
      </w:r>
      <w:r>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t>建设国家级、省级科技创新平台（如全国重点实验室、国家技术创新中心、</w:t>
      </w: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省实验室、</w:t>
      </w:r>
      <w:r>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t>省重点实验室、省技术创新中心</w:t>
      </w: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、临床医学中心</w:t>
      </w:r>
      <w:r>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t>等）</w:t>
      </w: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情况</w:t>
      </w:r>
      <w:r>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t>。</w:t>
      </w:r>
    </w:p>
    <w:p w14:paraId="041D3377">
      <w:pPr>
        <w:pStyle w:val="3"/>
        <w:keepNext w:val="0"/>
        <w:keepLines w:val="0"/>
        <w:pageBreakBefore w:val="0"/>
        <w:kinsoku/>
        <w:wordWrap/>
        <w:overflowPunct/>
        <w:topLinePunct w:val="0"/>
        <w:autoSpaceDE/>
        <w:autoSpaceDN/>
        <w:bidi w:val="0"/>
        <w:adjustRightInd/>
        <w:snapToGrid/>
        <w:spacing w:line="560" w:lineRule="exact"/>
        <w:ind w:firstLineChars="200"/>
        <w:textAlignment w:val="auto"/>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pPr>
      <w:r>
        <w:rPr>
          <w:rFonts w:hint="eastAsia" w:ascii="Times New Roman" w:hAnsi="Times New Roman" w:cs="Times New Roman"/>
          <w:bCs/>
          <w:i w:val="0"/>
          <w:iCs w:val="0"/>
          <w:caps w:val="0"/>
          <w:color w:val="auto"/>
          <w:spacing w:val="0"/>
          <w:kern w:val="44"/>
          <w:sz w:val="32"/>
          <w:szCs w:val="32"/>
          <w:shd w:val="clear" w:fill="FFFFFF"/>
          <w:lang w:val="en-US" w:eastAsia="zh-CN" w:bidi="ar"/>
        </w:rPr>
        <w:t>（六）</w:t>
      </w:r>
      <w:r>
        <w:rPr>
          <w:rFonts w:hint="default" w:ascii="Times New Roman" w:hAnsi="Times New Roman" w:eastAsia="楷体_GB2312" w:cs="Times New Roman"/>
          <w:bCs/>
          <w:i w:val="0"/>
          <w:iCs w:val="0"/>
          <w:caps w:val="0"/>
          <w:color w:val="auto"/>
          <w:spacing w:val="0"/>
          <w:kern w:val="44"/>
          <w:sz w:val="32"/>
          <w:szCs w:val="32"/>
          <w:shd w:val="clear" w:fill="FFFFFF"/>
          <w:lang w:val="en-US" w:eastAsia="zh-CN" w:bidi="ar"/>
        </w:rPr>
        <w:t>其他产出情况</w:t>
      </w:r>
      <w:r>
        <w:rPr>
          <w:rFonts w:hint="eastAsia" w:ascii="Times New Roman" w:hAnsi="Times New Roman" w:cs="Times New Roman"/>
          <w:bCs/>
          <w:i w:val="0"/>
          <w:iCs w:val="0"/>
          <w:caps w:val="0"/>
          <w:color w:val="auto"/>
          <w:spacing w:val="0"/>
          <w:kern w:val="44"/>
          <w:sz w:val="32"/>
          <w:szCs w:val="32"/>
          <w:shd w:val="clear" w:fill="FFFFFF"/>
          <w:lang w:val="en-US" w:eastAsia="zh-CN" w:bidi="ar"/>
        </w:rPr>
        <w:t>。</w:t>
      </w:r>
      <w:r>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t>基于</w:t>
      </w: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基金</w:t>
      </w:r>
      <w:r>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t>项目研</w:t>
      </w: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究</w:t>
      </w:r>
      <w:r>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t>方向</w:t>
      </w: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及相关人才、成果积累等</w:t>
      </w:r>
      <w:r>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t>，在推动学科能力提升、</w:t>
      </w: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依托单位</w:t>
      </w:r>
      <w:r>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t>学术影响力提升、科技成果转化、带动产业发展等方面的产出情况。</w:t>
      </w:r>
    </w:p>
    <w:p w14:paraId="5195CCD6">
      <w:pPr>
        <w:pStyle w:val="2"/>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jc w:val="both"/>
        <w:textAlignment w:val="auto"/>
        <w:rPr>
          <w:rFonts w:hint="default" w:ascii="Times New Roman" w:hAnsi="Times New Roman" w:eastAsia="黑体" w:cs="Times New Roman"/>
          <w:bCs w:val="0"/>
          <w:color w:val="auto"/>
          <w:kern w:val="2"/>
          <w:sz w:val="32"/>
          <w:szCs w:val="32"/>
          <w:lang w:val="en-US" w:eastAsia="zh-CN" w:bidi="ar-SA"/>
        </w:rPr>
      </w:pPr>
      <w:r>
        <w:rPr>
          <w:rFonts w:hint="eastAsia" w:ascii="Times New Roman" w:hAnsi="Times New Roman" w:eastAsia="黑体" w:cs="Times New Roman"/>
          <w:bCs w:val="0"/>
          <w:color w:val="auto"/>
          <w:kern w:val="2"/>
          <w:sz w:val="32"/>
          <w:szCs w:val="32"/>
          <w:lang w:val="en-US" w:eastAsia="zh-CN" w:bidi="ar-SA"/>
        </w:rPr>
        <w:t>三</w:t>
      </w:r>
      <w:r>
        <w:rPr>
          <w:rFonts w:hint="default" w:ascii="Times New Roman" w:hAnsi="Times New Roman" w:eastAsia="黑体" w:cs="Times New Roman"/>
          <w:bCs w:val="0"/>
          <w:color w:val="auto"/>
          <w:kern w:val="2"/>
          <w:sz w:val="32"/>
          <w:szCs w:val="32"/>
          <w:lang w:val="en-US" w:eastAsia="zh-CN" w:bidi="ar-SA"/>
        </w:rPr>
        <w:t>、存在问题</w:t>
      </w:r>
    </w:p>
    <w:p w14:paraId="1D31710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pPr>
      <w:r>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t>在省自然科学基金项目申报、评审、验收、绩效评价等方面</w:t>
      </w: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w:t>
      </w:r>
      <w:r>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t>项目主管部门或依托单位认为还存在哪些难点</w:t>
      </w: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w:t>
      </w:r>
      <w:r>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t>堵点</w:t>
      </w: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；项目主管部门或依托单位自身在基金项目组织实施及过程管理中存在哪些问题。</w:t>
      </w:r>
    </w:p>
    <w:p w14:paraId="6370FC7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val="0"/>
          <w:color w:val="auto"/>
          <w:kern w:val="2"/>
          <w:sz w:val="32"/>
          <w:szCs w:val="32"/>
          <w:lang w:val="en-US" w:eastAsia="zh-CN" w:bidi="ar-SA"/>
        </w:rPr>
      </w:pPr>
      <w:r>
        <w:rPr>
          <w:rFonts w:hint="eastAsia" w:ascii="Times New Roman" w:hAnsi="Times New Roman" w:eastAsia="黑体" w:cs="Times New Roman"/>
          <w:bCs w:val="0"/>
          <w:color w:val="auto"/>
          <w:kern w:val="2"/>
          <w:sz w:val="32"/>
          <w:szCs w:val="32"/>
          <w:lang w:val="en-US" w:eastAsia="zh-CN" w:bidi="ar-SA"/>
        </w:rPr>
        <w:t>四</w:t>
      </w:r>
      <w:r>
        <w:rPr>
          <w:rFonts w:hint="default" w:ascii="Times New Roman" w:hAnsi="Times New Roman" w:eastAsia="黑体" w:cs="Times New Roman"/>
          <w:bCs w:val="0"/>
          <w:color w:val="auto"/>
          <w:kern w:val="2"/>
          <w:sz w:val="32"/>
          <w:szCs w:val="32"/>
          <w:lang w:val="en-US" w:eastAsia="zh-CN" w:bidi="ar-SA"/>
        </w:rPr>
        <w:t>、</w:t>
      </w:r>
      <w:r>
        <w:rPr>
          <w:rFonts w:hint="eastAsia" w:ascii="Times New Roman" w:hAnsi="Times New Roman" w:eastAsia="黑体" w:cs="Times New Roman"/>
          <w:bCs w:val="0"/>
          <w:color w:val="auto"/>
          <w:kern w:val="2"/>
          <w:sz w:val="32"/>
          <w:szCs w:val="32"/>
          <w:lang w:val="en-US" w:eastAsia="zh-CN" w:bidi="ar-SA"/>
        </w:rPr>
        <w:t>有关</w:t>
      </w:r>
      <w:r>
        <w:rPr>
          <w:rFonts w:hint="default" w:ascii="Times New Roman" w:hAnsi="Times New Roman" w:eastAsia="黑体" w:cs="Times New Roman"/>
          <w:bCs w:val="0"/>
          <w:color w:val="auto"/>
          <w:kern w:val="2"/>
          <w:sz w:val="32"/>
          <w:szCs w:val="32"/>
          <w:lang w:val="en-US" w:eastAsia="zh-CN" w:bidi="ar-SA"/>
        </w:rPr>
        <w:t>建议</w:t>
      </w:r>
    </w:p>
    <w:p w14:paraId="051D52C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pPr>
      <w:r>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t>对省自然科学基金项目申报、评审、验收、绩效评价等方面有什么好的意见建议</w:t>
      </w: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；项目主管部门或依托单位下步在基金组织、管理方面的有关创新性思路、打算等。</w:t>
      </w:r>
    </w:p>
    <w:p w14:paraId="7F1D4A15">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Times New Roman"/>
          <w:bCs w:val="0"/>
          <w:color w:val="auto"/>
          <w:kern w:val="2"/>
          <w:sz w:val="32"/>
          <w:szCs w:val="32"/>
          <w:lang w:val="en-US" w:eastAsia="zh-CN" w:bidi="ar-SA"/>
        </w:rPr>
      </w:pPr>
    </w:p>
    <w:p w14:paraId="01006F2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pP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附件：标志性成果典型案例</w:t>
      </w:r>
    </w:p>
    <w:p w14:paraId="1F7AA73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pPr>
    </w:p>
    <w:p w14:paraId="295B259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0BCC4284">
      <w:pPr>
        <w:keepNext w:val="0"/>
        <w:keepLines w:val="0"/>
        <w:pageBreakBefore w:val="0"/>
        <w:numPr>
          <w:ilvl w:val="0"/>
          <w:numId w:val="0"/>
        </w:numPr>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i w:val="0"/>
          <w:iCs w:val="0"/>
          <w:caps w:val="0"/>
          <w:color w:val="auto"/>
          <w:spacing w:val="0"/>
          <w:kern w:val="44"/>
          <w:sz w:val="40"/>
          <w:szCs w:val="40"/>
          <w:shd w:val="clear" w:fill="FFFFFF"/>
          <w:lang w:val="en-US" w:eastAsia="zh-CN" w:bidi="ar"/>
        </w:rPr>
      </w:pPr>
    </w:p>
    <w:p w14:paraId="35774D81">
      <w:pPr>
        <w:keepNext w:val="0"/>
        <w:keepLines w:val="0"/>
        <w:pageBreakBefore w:val="0"/>
        <w:numPr>
          <w:ilvl w:val="0"/>
          <w:numId w:val="0"/>
        </w:numPr>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i w:val="0"/>
          <w:iCs w:val="0"/>
          <w:caps w:val="0"/>
          <w:color w:val="auto"/>
          <w:spacing w:val="0"/>
          <w:kern w:val="44"/>
          <w:sz w:val="40"/>
          <w:szCs w:val="40"/>
          <w:shd w:val="clear" w:fill="FFFFFF"/>
          <w:lang w:val="en-US" w:eastAsia="zh-CN" w:bidi="ar"/>
        </w:rPr>
      </w:pPr>
      <w:r>
        <w:rPr>
          <w:rFonts w:hint="eastAsia" w:ascii="方正小标宋简体" w:hAnsi="方正小标宋简体" w:eastAsia="方正小标宋简体" w:cs="方正小标宋简体"/>
          <w:bCs/>
          <w:i w:val="0"/>
          <w:iCs w:val="0"/>
          <w:caps w:val="0"/>
          <w:color w:val="auto"/>
          <w:spacing w:val="0"/>
          <w:kern w:val="44"/>
          <w:sz w:val="40"/>
          <w:szCs w:val="40"/>
          <w:shd w:val="clear" w:fill="FFFFFF"/>
          <w:lang w:val="en-US" w:eastAsia="zh-CN" w:bidi="ar"/>
        </w:rPr>
        <w:t>标志性成果典型案例</w:t>
      </w:r>
    </w:p>
    <w:p w14:paraId="6568797A">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p>
    <w:p w14:paraId="4F692044">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Lines="0" w:line="580" w:lineRule="exact"/>
        <w:ind w:firstLine="640" w:firstLineChars="200"/>
        <w:jc w:val="both"/>
        <w:textAlignment w:val="auto"/>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pP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本地区（本单位）2021年-2023年通过结题验收的省自然科学</w:t>
      </w:r>
      <w:r>
        <w:rPr>
          <w:rFonts w:hint="default" w:ascii="Times New Roman" w:hAnsi="Times New Roman" w:eastAsia="仿宋_GB2312" w:cs="Times New Roman"/>
          <w:color w:val="auto"/>
          <w:sz w:val="32"/>
          <w:szCs w:val="32"/>
          <w:lang w:eastAsia="zh-CN"/>
        </w:rPr>
        <w:t>基金项目</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自结题验收之日至2025年5月31日期间取得的重大</w:t>
      </w:r>
      <w:r>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t>标志性成果</w:t>
      </w: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（原则上每单位不少于3项，本单位总数量超过100项的，可按基金总数3%—5%的比例提报，按重要性程度排序，单个案例300字左右）</w:t>
      </w:r>
      <w:r>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t>。</w:t>
      </w: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 xml:space="preserve">    </w:t>
      </w:r>
    </w:p>
    <w:p w14:paraId="27C7CA08">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Lines="0" w:line="580" w:lineRule="exact"/>
        <w:ind w:firstLine="640" w:firstLineChars="200"/>
        <w:jc w:val="both"/>
        <w:textAlignment w:val="auto"/>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pP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（一）</w:t>
      </w:r>
      <w:r>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t>202</w:t>
      </w: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4</w:t>
      </w:r>
      <w:r>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t>年xx大学xx项目研发团队在顶级学术期刊《自然》上发表论文《xxx》,其团队首次</w:t>
      </w: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发现</w:t>
      </w:r>
      <w:r>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t>xx，并实现了xx</w:t>
      </w: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,标志着</w:t>
      </w:r>
      <w:r>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t>xx。</w:t>
      </w:r>
    </w:p>
    <w:p w14:paraId="5B79404C">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Lines="0" w:line="580" w:lineRule="exact"/>
        <w:ind w:firstLine="640" w:firstLineChars="200"/>
        <w:jc w:val="both"/>
        <w:textAlignment w:val="auto"/>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pP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（二）</w:t>
      </w:r>
      <w:r>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t>202</w:t>
      </w: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3</w:t>
      </w:r>
      <w:r>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t>年xx大学xx项目研发团队研发的xx成果，解决了行业共性问题</w:t>
      </w:r>
      <w:r>
        <w:rPr>
          <w:rFonts w:hint="eastAsia" w:ascii="Times New Roman" w:hAnsi="Times New Roman" w:eastAsia="仿宋_GB2312" w:cs="Times New Roman"/>
          <w:bCs/>
          <w:i w:val="0"/>
          <w:iCs w:val="0"/>
          <w:caps w:val="0"/>
          <w:color w:val="auto"/>
          <w:spacing w:val="0"/>
          <w:kern w:val="44"/>
          <w:sz w:val="32"/>
          <w:szCs w:val="32"/>
          <w:shd w:val="clear" w:fill="FFFFFF"/>
          <w:lang w:val="en-US" w:eastAsia="zh-CN" w:bidi="ar"/>
        </w:rPr>
        <w:t>，</w:t>
      </w:r>
      <w:r>
        <w:rPr>
          <w:rFonts w:hint="default" w:ascii="Times New Roman" w:hAnsi="Times New Roman" w:eastAsia="仿宋_GB2312" w:cs="Times New Roman"/>
          <w:bCs/>
          <w:i w:val="0"/>
          <w:iCs w:val="0"/>
          <w:caps w:val="0"/>
          <w:color w:val="auto"/>
          <w:spacing w:val="0"/>
          <w:kern w:val="44"/>
          <w:sz w:val="32"/>
          <w:szCs w:val="32"/>
          <w:shd w:val="clear" w:fill="FFFFFF"/>
          <w:lang w:val="en-US" w:eastAsia="zh-CN" w:bidi="ar"/>
        </w:rPr>
        <w:t>在xx企业完成科技成果转化，获xx万元成果转化资金，为行业节约成本xx万元。</w:t>
      </w:r>
    </w:p>
    <w:p w14:paraId="3EB274BD">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p>
    <w:sectPr>
      <w:footerReference r:id="rId3" w:type="default"/>
      <w:pgSz w:w="11906" w:h="16838"/>
      <w:pgMar w:top="2154" w:right="1474" w:bottom="2098" w:left="1587"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C0752">
    <w:pPr>
      <w:pStyle w:val="5"/>
      <w:tabs>
        <w:tab w:val="center" w:pos="442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BFF631">
                          <w:pPr>
                            <w:pStyle w:val="5"/>
                            <w:rPr>
                              <w:rFonts w:ascii="Times New Roman" w:hAnsi="Times New Roman" w:cs="Times New Roman"/>
                              <w:sz w:val="28"/>
                              <w:szCs w:val="28"/>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5BFF631">
                    <w:pPr>
                      <w:pStyle w:val="5"/>
                      <w:rPr>
                        <w:rFonts w:ascii="Times New Roman" w:hAnsi="Times New Roman" w:cs="Times New Roman"/>
                        <w:sz w:val="28"/>
                        <w:szCs w:val="28"/>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A96850"/>
    <w:multiLevelType w:val="singleLevel"/>
    <w:tmpl w:val="44A9685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DE23E9"/>
    <w:rsid w:val="011A737E"/>
    <w:rsid w:val="02ED4364"/>
    <w:rsid w:val="02F23728"/>
    <w:rsid w:val="0487719C"/>
    <w:rsid w:val="05436D84"/>
    <w:rsid w:val="06DB5764"/>
    <w:rsid w:val="06F061D0"/>
    <w:rsid w:val="074F61F4"/>
    <w:rsid w:val="0D106620"/>
    <w:rsid w:val="0FC6337A"/>
    <w:rsid w:val="11A829B4"/>
    <w:rsid w:val="12817CAF"/>
    <w:rsid w:val="13316A1C"/>
    <w:rsid w:val="13475ED6"/>
    <w:rsid w:val="141F00F5"/>
    <w:rsid w:val="15367AF6"/>
    <w:rsid w:val="1602191A"/>
    <w:rsid w:val="1686445B"/>
    <w:rsid w:val="197F5DCD"/>
    <w:rsid w:val="19E65D39"/>
    <w:rsid w:val="1A032798"/>
    <w:rsid w:val="1AD14405"/>
    <w:rsid w:val="1C1C1E72"/>
    <w:rsid w:val="1D992CC6"/>
    <w:rsid w:val="1DB2155F"/>
    <w:rsid w:val="1F9B617A"/>
    <w:rsid w:val="1FCF1534"/>
    <w:rsid w:val="20297C00"/>
    <w:rsid w:val="21BA77E7"/>
    <w:rsid w:val="24543F54"/>
    <w:rsid w:val="248C70E1"/>
    <w:rsid w:val="262143B3"/>
    <w:rsid w:val="263408BE"/>
    <w:rsid w:val="28F535A5"/>
    <w:rsid w:val="2A025BA1"/>
    <w:rsid w:val="2C037D24"/>
    <w:rsid w:val="2C42462B"/>
    <w:rsid w:val="2E9500FF"/>
    <w:rsid w:val="2EF73CF0"/>
    <w:rsid w:val="309916F3"/>
    <w:rsid w:val="320D55D9"/>
    <w:rsid w:val="34171147"/>
    <w:rsid w:val="34983880"/>
    <w:rsid w:val="34DE23E9"/>
    <w:rsid w:val="368E4F3A"/>
    <w:rsid w:val="37567039"/>
    <w:rsid w:val="38DE1A7D"/>
    <w:rsid w:val="3DE96EFA"/>
    <w:rsid w:val="3FBA2F99"/>
    <w:rsid w:val="3FE94F8F"/>
    <w:rsid w:val="403F584E"/>
    <w:rsid w:val="441D78FE"/>
    <w:rsid w:val="44794155"/>
    <w:rsid w:val="448C6831"/>
    <w:rsid w:val="44F0500E"/>
    <w:rsid w:val="465429F3"/>
    <w:rsid w:val="4968161B"/>
    <w:rsid w:val="49844CF8"/>
    <w:rsid w:val="4B100212"/>
    <w:rsid w:val="4B321EE0"/>
    <w:rsid w:val="4B75001F"/>
    <w:rsid w:val="4BB84560"/>
    <w:rsid w:val="4CF71DB5"/>
    <w:rsid w:val="53C71634"/>
    <w:rsid w:val="53E83D39"/>
    <w:rsid w:val="5468752D"/>
    <w:rsid w:val="555E1B24"/>
    <w:rsid w:val="581965BD"/>
    <w:rsid w:val="58832C62"/>
    <w:rsid w:val="5A1A3D9F"/>
    <w:rsid w:val="5A243AEA"/>
    <w:rsid w:val="5C5123E2"/>
    <w:rsid w:val="5DC70131"/>
    <w:rsid w:val="5E03770C"/>
    <w:rsid w:val="605C71A6"/>
    <w:rsid w:val="61181721"/>
    <w:rsid w:val="631D6B7A"/>
    <w:rsid w:val="64D83CFB"/>
    <w:rsid w:val="650212D7"/>
    <w:rsid w:val="65402FF4"/>
    <w:rsid w:val="67180BAD"/>
    <w:rsid w:val="69AF0748"/>
    <w:rsid w:val="69FB21A0"/>
    <w:rsid w:val="6A0740E0"/>
    <w:rsid w:val="6C3B7F23"/>
    <w:rsid w:val="6DD32D66"/>
    <w:rsid w:val="6F26325B"/>
    <w:rsid w:val="70981F36"/>
    <w:rsid w:val="70C64CF5"/>
    <w:rsid w:val="710E3FA6"/>
    <w:rsid w:val="71E35433"/>
    <w:rsid w:val="720F0A10"/>
    <w:rsid w:val="748E25CA"/>
    <w:rsid w:val="78E57CE3"/>
    <w:rsid w:val="7D2D615E"/>
    <w:rsid w:val="7E24305B"/>
    <w:rsid w:val="7EF75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0" w:after="0" w:afterAutospacing="0" w:line="600" w:lineRule="exact"/>
      <w:jc w:val="center"/>
      <w:outlineLvl w:val="0"/>
    </w:pPr>
    <w:rPr>
      <w:rFonts w:hint="eastAsia" w:ascii="宋体" w:hAnsi="宋体" w:eastAsia="方正小标宋简体" w:cs="宋体"/>
      <w:bCs/>
      <w:kern w:val="44"/>
      <w:sz w:val="44"/>
      <w:szCs w:val="48"/>
      <w:lang w:bidi="ar"/>
    </w:rPr>
  </w:style>
  <w:style w:type="paragraph" w:styleId="3">
    <w:name w:val="heading 2"/>
    <w:basedOn w:val="1"/>
    <w:next w:val="1"/>
    <w:unhideWhenUsed/>
    <w:qFormat/>
    <w:uiPriority w:val="0"/>
    <w:pPr>
      <w:widowControl/>
      <w:spacing w:beforeAutospacing="0" w:afterAutospacing="0" w:line="580" w:lineRule="exact"/>
      <w:ind w:firstLine="880" w:firstLineChars="200"/>
      <w:jc w:val="both"/>
      <w:outlineLvl w:val="1"/>
    </w:pPr>
    <w:rPr>
      <w:rFonts w:ascii="Tahoma" w:hAnsi="Tahoma" w:eastAsia="楷体_GB2312" w:cs="宋体"/>
      <w:sz w:val="32"/>
      <w:szCs w:val="32"/>
    </w:rPr>
  </w:style>
  <w:style w:type="paragraph" w:styleId="4">
    <w:name w:val="heading 3"/>
    <w:basedOn w:val="1"/>
    <w:next w:val="1"/>
    <w:link w:val="12"/>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标题 3 Char"/>
    <w:link w:val="4"/>
    <w:qFormat/>
    <w:uiPriority w:val="0"/>
    <w:rPr>
      <w:rFonts w:eastAsia="仿宋_GB2312" w:asciiTheme="minorAscii" w:hAnsiTheme="minorAscii"/>
      <w:b/>
      <w:sz w:val="32"/>
    </w:rPr>
  </w:style>
  <w:style w:type="paragraph" w:customStyle="1" w:styleId="13">
    <w:name w:val="样式1"/>
    <w:basedOn w:val="1"/>
    <w:qFormat/>
    <w:uiPriority w:val="0"/>
    <w:pPr>
      <w:spacing w:line="580" w:lineRule="exact"/>
      <w:ind w:firstLine="880" w:firstLineChars="200"/>
    </w:pPr>
    <w:rPr>
      <w:rFonts w:hint="default" w:eastAsia="仿宋_GB2312" w:asciiTheme="minorAscii" w:hAnsiTheme="minorAscii"/>
      <w:sz w:val="32"/>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2571</Words>
  <Characters>2700</Characters>
  <Lines>0</Lines>
  <Paragraphs>0</Paragraphs>
  <TotalTime>20</TotalTime>
  <ScaleCrop>false</ScaleCrop>
  <LinksUpToDate>false</LinksUpToDate>
  <CharactersWithSpaces>2707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2025-06-04T02:25:00Z</dcterms:created>
  <dc:creator>张好好</dc:creator>
  <cp:lastModifiedBy>大顺</cp:lastModifiedBy>
  <cp:lastPrinted>2025-06-13T06:58:00Z</cp:lastPrinted>
  <dcterms:modified xsi:type="dcterms:W3CDTF">2025-06-13T08:55:24Z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2F15F1C9B2B0421A94B720F931D2CD29_13</vt:lpwstr>
  </property>
  <property fmtid="{D5CDD505-2E9C-101B-9397-08002B2CF9AE}" pid="4" name="KSOTemplateDocerSaveRecord">
    <vt:lpwstr>eyJoZGlkIjoiMGU3NTBiYjFiNjMzOGZjNTUwZTA0NGRiNWM1NDNiMTQiLCJ1c2VySWQiOiIyNDUyMzg1MzUifQ==</vt:lpwstr>
  </property>
</Properties>
</file>