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CFE" w:rsidRDefault="00CD7CFE" w:rsidP="00CD7CFE">
      <w:pPr>
        <w:jc w:val="center"/>
        <w:rPr>
          <w:rFonts w:ascii="方正小标宋简体" w:eastAsia="方正小标宋简体"/>
          <w:sz w:val="36"/>
          <w:szCs w:val="36"/>
        </w:rPr>
      </w:pPr>
      <w:r w:rsidRPr="00CD7CFE">
        <w:rPr>
          <w:rFonts w:ascii="方正小标宋简体" w:eastAsia="方正小标宋简体" w:hint="eastAsia"/>
          <w:sz w:val="36"/>
          <w:szCs w:val="36"/>
        </w:rPr>
        <w:t>关于做好第二批山东省高等学校协同创新中心</w:t>
      </w:r>
    </w:p>
    <w:p w:rsidR="009F5E5B" w:rsidRPr="00CD7CFE" w:rsidRDefault="00CD7CFE" w:rsidP="00CD7CFE">
      <w:pPr>
        <w:jc w:val="center"/>
        <w:rPr>
          <w:rFonts w:ascii="方正小标宋简体" w:eastAsia="方正小标宋简体"/>
          <w:sz w:val="36"/>
          <w:szCs w:val="36"/>
        </w:rPr>
      </w:pPr>
      <w:r w:rsidRPr="00CD7CFE">
        <w:rPr>
          <w:rFonts w:ascii="方正小标宋简体" w:eastAsia="方正小标宋简体" w:hint="eastAsia"/>
          <w:sz w:val="36"/>
          <w:szCs w:val="36"/>
        </w:rPr>
        <w:t>申报工作的通知</w:t>
      </w:r>
    </w:p>
    <w:p w:rsidR="00CD7CFE" w:rsidRPr="00CD7CFE" w:rsidRDefault="00CD7CFE" w:rsidP="00CD7CFE">
      <w:pPr>
        <w:spacing w:line="520" w:lineRule="exact"/>
        <w:rPr>
          <w:rFonts w:ascii="仿宋_GB2312" w:eastAsia="仿宋_GB2312"/>
          <w:sz w:val="30"/>
          <w:szCs w:val="30"/>
        </w:rPr>
      </w:pPr>
      <w:r w:rsidRPr="00CD7CFE">
        <w:rPr>
          <w:rFonts w:ascii="仿宋_GB2312" w:eastAsia="仿宋_GB2312" w:hint="eastAsia"/>
          <w:sz w:val="30"/>
          <w:szCs w:val="30"/>
        </w:rPr>
        <w:t>各学院：</w:t>
      </w:r>
    </w:p>
    <w:p w:rsidR="00CD7CFE" w:rsidRPr="00CD7CFE" w:rsidRDefault="00CD7CFE" w:rsidP="00CD7CFE">
      <w:pPr>
        <w:spacing w:line="520" w:lineRule="exact"/>
        <w:rPr>
          <w:rFonts w:ascii="仿宋_GB2312" w:eastAsia="仿宋_GB2312"/>
          <w:sz w:val="30"/>
          <w:szCs w:val="30"/>
        </w:rPr>
      </w:pPr>
      <w:r w:rsidRPr="00CD7CFE">
        <w:rPr>
          <w:rFonts w:ascii="仿宋_GB2312" w:eastAsia="仿宋_GB2312" w:hint="eastAsia"/>
          <w:sz w:val="30"/>
          <w:szCs w:val="30"/>
        </w:rPr>
        <w:t xml:space="preserve">   根据山东省教育厅《关于申报第二批山东省高等学校协同创新中心的通知》（鲁教科函[2017]1号）</w:t>
      </w:r>
      <w:r>
        <w:rPr>
          <w:rFonts w:ascii="仿宋_GB2312" w:eastAsia="仿宋_GB2312" w:hint="eastAsia"/>
          <w:sz w:val="30"/>
          <w:szCs w:val="30"/>
        </w:rPr>
        <w:t>要求，现将我校申报省高校协同创新中心的有关工作</w:t>
      </w:r>
      <w:r w:rsidRPr="00CD7CFE">
        <w:rPr>
          <w:rFonts w:ascii="仿宋_GB2312" w:eastAsia="仿宋_GB2312" w:hint="eastAsia"/>
          <w:sz w:val="30"/>
          <w:szCs w:val="30"/>
        </w:rPr>
        <w:t>通知如下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CD7CFE" w:rsidRPr="00CD7CFE" w:rsidRDefault="00CD7CFE" w:rsidP="00CD7CFE">
      <w:pPr>
        <w:spacing w:line="520" w:lineRule="exact"/>
        <w:rPr>
          <w:rFonts w:ascii="黑体" w:eastAsia="黑体" w:hAnsi="黑体"/>
          <w:sz w:val="30"/>
          <w:szCs w:val="30"/>
        </w:rPr>
      </w:pPr>
      <w:r w:rsidRPr="00CD7CFE">
        <w:rPr>
          <w:rFonts w:ascii="黑体" w:eastAsia="黑体" w:hAnsi="黑体" w:hint="eastAsia"/>
          <w:sz w:val="30"/>
          <w:szCs w:val="30"/>
        </w:rPr>
        <w:t>一、基本条件</w:t>
      </w:r>
    </w:p>
    <w:p w:rsidR="00CD7CFE" w:rsidRPr="00CD7CFE" w:rsidRDefault="00CD7CFE" w:rsidP="00CD7CFE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CD7CFE">
        <w:rPr>
          <w:rFonts w:ascii="仿宋_GB2312" w:eastAsia="仿宋_GB2312" w:hint="eastAsia"/>
          <w:sz w:val="30"/>
          <w:szCs w:val="30"/>
        </w:rPr>
        <w:t>山东省高校协同创新中心分为面向主导产业和战略性新兴产业、面向科学前沿、面向区域发展、面向文化传承创新等四种类型，申报单位应符合以下基本条件。</w:t>
      </w:r>
    </w:p>
    <w:p w:rsidR="00CD7CFE" w:rsidRPr="00CD7CFE" w:rsidRDefault="00CD7CFE" w:rsidP="00CD7CFE">
      <w:pPr>
        <w:spacing w:line="520" w:lineRule="exact"/>
        <w:rPr>
          <w:rFonts w:ascii="仿宋_GB2312" w:eastAsia="仿宋_GB2312"/>
          <w:b/>
          <w:sz w:val="30"/>
          <w:szCs w:val="30"/>
        </w:rPr>
      </w:pPr>
      <w:r w:rsidRPr="00CD7CFE">
        <w:rPr>
          <w:rFonts w:ascii="仿宋_GB2312" w:eastAsia="仿宋_GB2312" w:hint="eastAsia"/>
          <w:b/>
          <w:sz w:val="30"/>
          <w:szCs w:val="30"/>
        </w:rPr>
        <w:t xml:space="preserve">（一）共性条件 </w:t>
      </w:r>
    </w:p>
    <w:p w:rsidR="00CD7CFE" w:rsidRPr="00CD7CFE" w:rsidRDefault="00CD7CFE" w:rsidP="00CD7CFE">
      <w:pPr>
        <w:spacing w:line="520" w:lineRule="exact"/>
        <w:ind w:firstLineChars="189" w:firstLine="567"/>
        <w:rPr>
          <w:rFonts w:ascii="仿宋_GB2312" w:eastAsia="仿宋_GB2312"/>
          <w:sz w:val="30"/>
          <w:szCs w:val="30"/>
        </w:rPr>
      </w:pPr>
      <w:r w:rsidRPr="00CD7CFE">
        <w:rPr>
          <w:rFonts w:ascii="仿宋_GB2312" w:eastAsia="仿宋_GB2312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、</w:t>
      </w:r>
      <w:r w:rsidRPr="00CD7CFE">
        <w:rPr>
          <w:rFonts w:ascii="仿宋_GB2312" w:eastAsia="仿宋_GB2312" w:hint="eastAsia"/>
          <w:sz w:val="30"/>
          <w:szCs w:val="30"/>
        </w:rPr>
        <w:t>牵头高校须是博士或硕士学位授权单位。</w:t>
      </w:r>
    </w:p>
    <w:p w:rsidR="00CD7CFE" w:rsidRPr="00CD7CFE" w:rsidRDefault="00CD7CFE" w:rsidP="00CD7CFE">
      <w:pPr>
        <w:spacing w:line="520" w:lineRule="exact"/>
        <w:ind w:firstLineChars="189" w:firstLine="567"/>
        <w:rPr>
          <w:rFonts w:ascii="仿宋_GB2312" w:eastAsia="仿宋_GB2312"/>
          <w:sz w:val="30"/>
          <w:szCs w:val="30"/>
        </w:rPr>
      </w:pPr>
      <w:r w:rsidRPr="00CD7CFE">
        <w:rPr>
          <w:rFonts w:ascii="仿宋_GB2312" w:eastAsia="仿宋_GB2312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、</w:t>
      </w:r>
      <w:r w:rsidRPr="00CD7CFE">
        <w:rPr>
          <w:rFonts w:ascii="仿宋_GB2312" w:eastAsia="仿宋_GB2312" w:hint="eastAsia"/>
          <w:sz w:val="30"/>
          <w:szCs w:val="30"/>
        </w:rPr>
        <w:t>所依托主体学科须是硕士学位及以上授权一级学科。</w:t>
      </w:r>
    </w:p>
    <w:p w:rsidR="00CD7CFE" w:rsidRPr="00CD7CFE" w:rsidRDefault="00CD7CFE" w:rsidP="00CD7CFE">
      <w:pPr>
        <w:spacing w:line="520" w:lineRule="exact"/>
        <w:ind w:firstLineChars="189" w:firstLine="567"/>
        <w:rPr>
          <w:rFonts w:ascii="仿宋_GB2312" w:eastAsia="仿宋_GB2312"/>
          <w:sz w:val="30"/>
          <w:szCs w:val="30"/>
        </w:rPr>
      </w:pPr>
      <w:r w:rsidRPr="00CD7CFE">
        <w:rPr>
          <w:rFonts w:ascii="仿宋_GB2312" w:eastAsia="仿宋_GB2312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、</w:t>
      </w:r>
      <w:r w:rsidRPr="00CD7CFE">
        <w:rPr>
          <w:rFonts w:ascii="仿宋_GB2312" w:eastAsia="仿宋_GB2312" w:hint="eastAsia"/>
          <w:sz w:val="30"/>
          <w:szCs w:val="30"/>
        </w:rPr>
        <w:t>协同创新方向所依托的主体学科（或优势特色专业）须是山东省立项建设的一流学科或高水平应用型立项建设专业（群）的核心专业。</w:t>
      </w:r>
    </w:p>
    <w:p w:rsidR="00CD7CFE" w:rsidRPr="00CD7CFE" w:rsidRDefault="00CD7CFE" w:rsidP="00CD7CFE">
      <w:pPr>
        <w:spacing w:line="520" w:lineRule="exact"/>
        <w:ind w:firstLineChars="189" w:firstLine="567"/>
        <w:rPr>
          <w:rFonts w:ascii="仿宋_GB2312" w:eastAsia="仿宋_GB2312"/>
          <w:sz w:val="30"/>
          <w:szCs w:val="30"/>
        </w:rPr>
      </w:pPr>
      <w:r w:rsidRPr="00CD7CFE">
        <w:rPr>
          <w:rFonts w:ascii="仿宋_GB2312" w:eastAsia="仿宋_GB2312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、</w:t>
      </w:r>
      <w:r w:rsidRPr="00CD7CFE">
        <w:rPr>
          <w:rFonts w:ascii="仿宋_GB2312" w:eastAsia="仿宋_GB2312" w:hint="eastAsia"/>
          <w:sz w:val="30"/>
          <w:szCs w:val="30"/>
        </w:rPr>
        <w:t>建有运行良好的省部级及以上科研创新平台或山东省</w:t>
      </w:r>
      <w:r w:rsidRPr="00CD7CFE">
        <w:rPr>
          <w:rFonts w:ascii="仿宋_GB2312" w:eastAsia="仿宋_GB2312"/>
          <w:sz w:val="30"/>
          <w:szCs w:val="30"/>
        </w:rPr>
        <w:t>“</w:t>
      </w:r>
      <w:r w:rsidRPr="00CD7CFE">
        <w:rPr>
          <w:rFonts w:ascii="仿宋_GB2312" w:eastAsia="仿宋_GB2312" w:hint="eastAsia"/>
          <w:sz w:val="30"/>
          <w:szCs w:val="30"/>
        </w:rPr>
        <w:t>十三五</w:t>
      </w:r>
      <w:r w:rsidRPr="00CD7CFE">
        <w:rPr>
          <w:rFonts w:ascii="仿宋_GB2312" w:eastAsia="仿宋_GB2312"/>
          <w:sz w:val="30"/>
          <w:szCs w:val="30"/>
        </w:rPr>
        <w:t>”</w:t>
      </w:r>
      <w:r w:rsidRPr="00CD7CFE">
        <w:rPr>
          <w:rFonts w:ascii="仿宋_GB2312" w:eastAsia="仿宋_GB2312" w:hint="eastAsia"/>
          <w:sz w:val="30"/>
          <w:szCs w:val="30"/>
        </w:rPr>
        <w:t>高校科研创新平台。</w:t>
      </w:r>
    </w:p>
    <w:p w:rsidR="00CD7CFE" w:rsidRPr="00CD7CFE" w:rsidRDefault="00CD7CFE" w:rsidP="00CD7CFE">
      <w:pPr>
        <w:spacing w:line="520" w:lineRule="exact"/>
        <w:ind w:firstLineChars="189" w:firstLine="567"/>
        <w:rPr>
          <w:rFonts w:ascii="仿宋_GB2312" w:eastAsia="仿宋_GB2312"/>
          <w:sz w:val="30"/>
          <w:szCs w:val="30"/>
        </w:rPr>
      </w:pPr>
      <w:r w:rsidRPr="00CD7CFE">
        <w:rPr>
          <w:rFonts w:ascii="仿宋_GB2312" w:eastAsia="仿宋_GB2312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、</w:t>
      </w:r>
      <w:r w:rsidRPr="00CD7CFE">
        <w:rPr>
          <w:rFonts w:ascii="仿宋_GB2312" w:eastAsia="仿宋_GB2312" w:hint="eastAsia"/>
          <w:sz w:val="30"/>
          <w:szCs w:val="30"/>
        </w:rPr>
        <w:t>协同创新各方已有合作基础并已形成协同创新机制。</w:t>
      </w:r>
    </w:p>
    <w:p w:rsidR="00CD7CFE" w:rsidRPr="00CD7CFE" w:rsidRDefault="00CD7CFE" w:rsidP="00CD7CFE">
      <w:pPr>
        <w:spacing w:line="520" w:lineRule="exact"/>
        <w:ind w:firstLineChars="189" w:firstLine="567"/>
        <w:rPr>
          <w:rFonts w:ascii="仿宋_GB2312" w:eastAsia="仿宋_GB2312"/>
          <w:sz w:val="30"/>
          <w:szCs w:val="30"/>
        </w:rPr>
      </w:pPr>
      <w:r w:rsidRPr="00CD7CFE">
        <w:rPr>
          <w:rFonts w:ascii="仿宋_GB2312" w:eastAsia="仿宋_GB2312"/>
          <w:sz w:val="30"/>
          <w:szCs w:val="30"/>
        </w:rPr>
        <w:t>6</w:t>
      </w:r>
      <w:r>
        <w:rPr>
          <w:rFonts w:ascii="仿宋_GB2312" w:eastAsia="仿宋_GB2312" w:hint="eastAsia"/>
          <w:sz w:val="30"/>
          <w:szCs w:val="30"/>
        </w:rPr>
        <w:t>、</w:t>
      </w:r>
      <w:r w:rsidRPr="00CD7CFE">
        <w:rPr>
          <w:rFonts w:ascii="仿宋_GB2312" w:eastAsia="仿宋_GB2312" w:hint="eastAsia"/>
          <w:sz w:val="30"/>
          <w:szCs w:val="30"/>
        </w:rPr>
        <w:t>有较强的创新要素融合能力和相关资源汇聚能力，协同各方有实质性参与措施。</w:t>
      </w:r>
    </w:p>
    <w:p w:rsidR="00CD7CFE" w:rsidRPr="00CD7CFE" w:rsidRDefault="00CD7CFE" w:rsidP="00CD7CFE">
      <w:pPr>
        <w:spacing w:line="520" w:lineRule="exact"/>
        <w:ind w:firstLineChars="189" w:firstLine="567"/>
        <w:rPr>
          <w:rFonts w:ascii="仿宋_GB2312" w:eastAsia="仿宋_GB2312"/>
          <w:sz w:val="30"/>
          <w:szCs w:val="30"/>
        </w:rPr>
      </w:pPr>
      <w:r w:rsidRPr="00CD7CFE">
        <w:rPr>
          <w:rFonts w:ascii="仿宋_GB2312" w:eastAsia="仿宋_GB2312"/>
          <w:sz w:val="30"/>
          <w:szCs w:val="30"/>
        </w:rPr>
        <w:t>7</w:t>
      </w:r>
      <w:r>
        <w:rPr>
          <w:rFonts w:ascii="仿宋_GB2312" w:eastAsia="仿宋_GB2312" w:hint="eastAsia"/>
          <w:sz w:val="30"/>
          <w:szCs w:val="30"/>
        </w:rPr>
        <w:t>、</w:t>
      </w:r>
      <w:r w:rsidRPr="00CD7CFE">
        <w:rPr>
          <w:rFonts w:ascii="仿宋_GB2312" w:eastAsia="仿宋_GB2312" w:hint="eastAsia"/>
          <w:sz w:val="30"/>
          <w:szCs w:val="30"/>
        </w:rPr>
        <w:t>有围绕协同创新方向聚集的人才团队，承担一定数量的重要科研项目并取得重要成果，具备解决科学和技术难题的实力和潜力。</w:t>
      </w:r>
    </w:p>
    <w:p w:rsidR="00CD7CFE" w:rsidRPr="00CD7CFE" w:rsidRDefault="00CD7CFE" w:rsidP="00CD7CFE">
      <w:pPr>
        <w:spacing w:line="520" w:lineRule="exact"/>
        <w:rPr>
          <w:rFonts w:ascii="仿宋_GB2312" w:eastAsia="仿宋_GB2312"/>
          <w:b/>
          <w:sz w:val="30"/>
          <w:szCs w:val="30"/>
        </w:rPr>
      </w:pPr>
      <w:r w:rsidRPr="00CD7CFE">
        <w:rPr>
          <w:rFonts w:ascii="仿宋_GB2312" w:eastAsia="仿宋_GB2312" w:hint="eastAsia"/>
          <w:b/>
          <w:sz w:val="30"/>
          <w:szCs w:val="30"/>
        </w:rPr>
        <w:t>（二）分类条件</w:t>
      </w:r>
    </w:p>
    <w:p w:rsidR="00CD7CFE" w:rsidRPr="00CD7CFE" w:rsidRDefault="00CD7CFE" w:rsidP="00CD7CFE">
      <w:pPr>
        <w:spacing w:line="520" w:lineRule="exact"/>
        <w:ind w:firstLineChars="142" w:firstLine="426"/>
        <w:rPr>
          <w:rFonts w:ascii="仿宋_GB2312" w:eastAsia="仿宋_GB2312"/>
          <w:sz w:val="30"/>
          <w:szCs w:val="30"/>
        </w:rPr>
      </w:pPr>
      <w:r w:rsidRPr="00CD7CFE">
        <w:rPr>
          <w:rFonts w:ascii="仿宋_GB2312" w:eastAsia="仿宋_GB2312" w:hint="eastAsia"/>
          <w:sz w:val="30"/>
          <w:szCs w:val="30"/>
        </w:rPr>
        <w:t>1、面向主导产业和战略性新兴产业的协同创新中心，其创新</w:t>
      </w:r>
      <w:r w:rsidRPr="00CD7CFE">
        <w:rPr>
          <w:rFonts w:ascii="仿宋_GB2312" w:eastAsia="仿宋_GB2312" w:hint="eastAsia"/>
          <w:sz w:val="30"/>
          <w:szCs w:val="30"/>
        </w:rPr>
        <w:lastRenderedPageBreak/>
        <w:t>方向应符合山东主导产业、战略性新兴产业发展规划和动能转换重大工程需求。牵头高校及主要参与高校，须在相关行业产业领域有明显的人才优势和影响力；企业协同单位应在相关行业产业有一定优势和技术创新需求，能够提供相应条件和人力、物力方面的投入。</w:t>
      </w:r>
    </w:p>
    <w:p w:rsidR="00CD7CFE" w:rsidRPr="00CD7CFE" w:rsidRDefault="00CD7CFE" w:rsidP="00CD7CFE">
      <w:pPr>
        <w:spacing w:line="520" w:lineRule="exact"/>
        <w:ind w:firstLineChars="142" w:firstLine="426"/>
        <w:rPr>
          <w:rFonts w:ascii="仿宋_GB2312" w:eastAsia="仿宋_GB2312"/>
          <w:sz w:val="30"/>
          <w:szCs w:val="30"/>
        </w:rPr>
      </w:pPr>
      <w:r w:rsidRPr="00CD7CFE">
        <w:rPr>
          <w:rFonts w:ascii="仿宋_GB2312" w:eastAsia="仿宋_GB2312" w:hint="eastAsia"/>
          <w:sz w:val="30"/>
          <w:szCs w:val="30"/>
        </w:rPr>
        <w:t>2、面向科学前沿的协同创新中心，其创新方向应有把握相关科学前沿问题发展趋势的能力。牵头高校在该方向有较好研究基础并能体现国家水准，主要负责人在国内外相关学术领域有较高影响力，具备把握研究主攻方向的能力、指导制定创新规划的能力和一定的组织协调能力。</w:t>
      </w:r>
    </w:p>
    <w:p w:rsidR="00CD7CFE" w:rsidRPr="00CD7CFE" w:rsidRDefault="00CD7CFE" w:rsidP="00CD7CFE">
      <w:pPr>
        <w:spacing w:line="520" w:lineRule="exact"/>
        <w:ind w:firstLineChars="142" w:firstLine="426"/>
        <w:rPr>
          <w:rFonts w:ascii="仿宋_GB2312" w:eastAsia="仿宋_GB2312"/>
          <w:sz w:val="30"/>
          <w:szCs w:val="30"/>
        </w:rPr>
      </w:pPr>
      <w:r w:rsidRPr="00CD7CFE">
        <w:rPr>
          <w:rFonts w:ascii="仿宋_GB2312" w:eastAsia="仿宋_GB2312" w:hint="eastAsia"/>
          <w:sz w:val="30"/>
          <w:szCs w:val="30"/>
        </w:rPr>
        <w:t>3、面向区域发展的协同创新中心，其创新方向应符合山东区域经济社会发展重点规划。牵头高校得到地方政府或省有关部门支持，与一个以上的市、县（市、区）政府或省有关部门签署了实质性合作协议，在支撑区域创新发展中发挥示范带动作用且有经济社会效益。</w:t>
      </w:r>
    </w:p>
    <w:p w:rsidR="00CD7CFE" w:rsidRDefault="00CD7CFE" w:rsidP="00CD7CFE">
      <w:pPr>
        <w:spacing w:line="520" w:lineRule="exact"/>
        <w:ind w:firstLineChars="142" w:firstLine="426"/>
        <w:rPr>
          <w:rFonts w:ascii="仿宋_GB2312" w:eastAsia="仿宋_GB2312"/>
          <w:sz w:val="30"/>
          <w:szCs w:val="30"/>
        </w:rPr>
      </w:pPr>
      <w:r w:rsidRPr="00CD7CFE">
        <w:rPr>
          <w:rFonts w:ascii="仿宋_GB2312" w:eastAsia="仿宋_GB2312" w:hint="eastAsia"/>
          <w:sz w:val="30"/>
          <w:szCs w:val="30"/>
        </w:rPr>
        <w:t>4、面向文化传承创新的协同创新中心，其创新方向应符合文化体制改革要求和文化事业、产业发展规划，体现社会主义核心价值体系和提升文化软实力、增强文化影响力的需求。牵头高校以及主要参与单位，应在该方向有较强的学术积淀和较明显的学科优势。</w:t>
      </w:r>
    </w:p>
    <w:p w:rsidR="00CD7CFE" w:rsidRPr="001D5E84" w:rsidRDefault="00CD7CFE" w:rsidP="00CD7CFE">
      <w:pPr>
        <w:spacing w:line="520" w:lineRule="exact"/>
        <w:rPr>
          <w:rFonts w:ascii="黑体" w:eastAsia="黑体" w:hAnsi="黑体"/>
          <w:sz w:val="30"/>
          <w:szCs w:val="30"/>
        </w:rPr>
      </w:pPr>
      <w:r w:rsidRPr="001D5E84">
        <w:rPr>
          <w:rFonts w:ascii="黑体" w:eastAsia="黑体" w:hAnsi="黑体" w:hint="eastAsia"/>
          <w:sz w:val="30"/>
          <w:szCs w:val="30"/>
        </w:rPr>
        <w:t>二、组织实施</w:t>
      </w:r>
    </w:p>
    <w:p w:rsidR="00CD7CFE" w:rsidRDefault="00CD7CFE" w:rsidP="00A222E0">
      <w:pPr>
        <w:spacing w:line="520" w:lineRule="exact"/>
        <w:ind w:firstLineChars="142" w:firstLine="426"/>
        <w:rPr>
          <w:rFonts w:ascii="仿宋_GB2312" w:eastAsia="仿宋_GB2312"/>
          <w:sz w:val="30"/>
          <w:szCs w:val="30"/>
        </w:rPr>
      </w:pPr>
      <w:r w:rsidRPr="00CD7CFE">
        <w:rPr>
          <w:rFonts w:ascii="仿宋_GB2312" w:eastAsia="仿宋_GB2312" w:hint="eastAsia"/>
          <w:sz w:val="30"/>
          <w:szCs w:val="30"/>
        </w:rPr>
        <w:t>该计划从 2017 年开始实施，建设周期</w:t>
      </w:r>
      <w:r>
        <w:rPr>
          <w:rFonts w:ascii="仿宋_GB2312" w:eastAsia="仿宋_GB2312" w:hint="eastAsia"/>
          <w:sz w:val="30"/>
          <w:szCs w:val="30"/>
        </w:rPr>
        <w:t>4</w:t>
      </w:r>
      <w:r w:rsidRPr="00CD7CFE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1D5E84" w:rsidRDefault="00A222E0" w:rsidP="00A06FD2">
      <w:pPr>
        <w:spacing w:line="520" w:lineRule="exact"/>
        <w:ind w:firstLineChars="142" w:firstLine="428"/>
        <w:rPr>
          <w:rFonts w:ascii="仿宋_GB2312" w:eastAsia="仿宋_GB2312"/>
          <w:b/>
          <w:sz w:val="30"/>
          <w:szCs w:val="30"/>
        </w:rPr>
      </w:pPr>
      <w:r w:rsidRPr="001D5E84">
        <w:rPr>
          <w:rFonts w:ascii="仿宋_GB2312" w:eastAsia="仿宋_GB2312" w:hint="eastAsia"/>
          <w:b/>
          <w:sz w:val="30"/>
          <w:szCs w:val="30"/>
        </w:rPr>
        <w:t>（一）组织申报</w:t>
      </w:r>
      <w:r w:rsidR="001D5E84">
        <w:rPr>
          <w:rFonts w:ascii="仿宋_GB2312" w:eastAsia="仿宋_GB2312" w:hint="eastAsia"/>
          <w:b/>
          <w:sz w:val="30"/>
          <w:szCs w:val="30"/>
        </w:rPr>
        <w:t xml:space="preserve"> </w:t>
      </w:r>
    </w:p>
    <w:p w:rsidR="00A222E0" w:rsidRDefault="00A222E0" w:rsidP="001D5E84">
      <w:pPr>
        <w:spacing w:line="520" w:lineRule="exact"/>
        <w:ind w:firstLineChars="142" w:firstLine="426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具备条件的学科</w:t>
      </w:r>
      <w:r w:rsidR="001D5E84" w:rsidRPr="00CD7CFE">
        <w:rPr>
          <w:rFonts w:ascii="仿宋_GB2312" w:eastAsia="仿宋_GB2312" w:hint="eastAsia"/>
          <w:sz w:val="30"/>
          <w:szCs w:val="30"/>
        </w:rPr>
        <w:t>（或优势特色专业）</w:t>
      </w:r>
      <w:r>
        <w:rPr>
          <w:rFonts w:ascii="仿宋_GB2312" w:eastAsia="仿宋_GB2312" w:hint="eastAsia"/>
          <w:sz w:val="30"/>
          <w:szCs w:val="30"/>
        </w:rPr>
        <w:t>应积极协同高校、科研院所、行业企业、地方政府等开展协同创新，确定协同创新模式和方向，</w:t>
      </w:r>
      <w:r w:rsidR="00A06FD2" w:rsidRPr="00A06FD2">
        <w:rPr>
          <w:rFonts w:ascii="仿宋_GB2312" w:eastAsia="仿宋_GB2312" w:hint="eastAsia"/>
          <w:sz w:val="30"/>
          <w:szCs w:val="30"/>
        </w:rPr>
        <w:t>组建</w:t>
      </w:r>
      <w:r>
        <w:rPr>
          <w:rFonts w:ascii="仿宋_GB2312" w:eastAsia="仿宋_GB2312" w:hint="eastAsia"/>
          <w:sz w:val="30"/>
          <w:szCs w:val="30"/>
        </w:rPr>
        <w:t>协同创新体，在凝聚资源，形成机制的基础上，以</w:t>
      </w:r>
      <w:r>
        <w:rPr>
          <w:rFonts w:ascii="仿宋_GB2312" w:eastAsia="仿宋_GB2312" w:hint="eastAsia"/>
          <w:sz w:val="30"/>
          <w:szCs w:val="30"/>
        </w:rPr>
        <w:lastRenderedPageBreak/>
        <w:t>我校为主进行联合申报。</w:t>
      </w:r>
    </w:p>
    <w:p w:rsidR="00A222E0" w:rsidRPr="001D5E84" w:rsidRDefault="00A222E0" w:rsidP="00A06FD2">
      <w:pPr>
        <w:spacing w:line="520" w:lineRule="exact"/>
        <w:ind w:firstLineChars="142" w:firstLine="428"/>
        <w:rPr>
          <w:rFonts w:ascii="仿宋_GB2312" w:eastAsia="仿宋_GB2312"/>
          <w:b/>
          <w:sz w:val="30"/>
          <w:szCs w:val="30"/>
        </w:rPr>
      </w:pPr>
      <w:r w:rsidRPr="001D5E84">
        <w:rPr>
          <w:rFonts w:ascii="仿宋_GB2312" w:eastAsia="仿宋_GB2312" w:hint="eastAsia"/>
          <w:b/>
          <w:sz w:val="30"/>
          <w:szCs w:val="30"/>
        </w:rPr>
        <w:t>（二）申报材料及时间要求</w:t>
      </w:r>
    </w:p>
    <w:p w:rsidR="00A222E0" w:rsidRDefault="00A222E0" w:rsidP="00A222E0">
      <w:pPr>
        <w:spacing w:line="520" w:lineRule="exact"/>
        <w:ind w:firstLineChars="142" w:firstLine="426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依托学科</w:t>
      </w:r>
      <w:r w:rsidR="001D5E84" w:rsidRPr="00CD7CFE">
        <w:rPr>
          <w:rFonts w:ascii="仿宋_GB2312" w:eastAsia="仿宋_GB2312" w:hint="eastAsia"/>
          <w:sz w:val="30"/>
          <w:szCs w:val="30"/>
        </w:rPr>
        <w:t>（或优势特色专业）</w:t>
      </w:r>
      <w:r>
        <w:rPr>
          <w:rFonts w:ascii="仿宋_GB2312" w:eastAsia="仿宋_GB2312" w:hint="eastAsia"/>
          <w:sz w:val="30"/>
          <w:szCs w:val="30"/>
        </w:rPr>
        <w:t>及所在学院要认真组织填报《山东省高等学校协同创新申报书》，并准备相关证明材料（暂不提交），确保内容真实、数字准确。申报材料用A4纸双面打印，一式两份，于2017年6月12日上午8:30前交至科研处，</w:t>
      </w:r>
      <w:r w:rsidRPr="001D5E84">
        <w:rPr>
          <w:rFonts w:ascii="仿宋_GB2312" w:eastAsia="仿宋_GB2312" w:hint="eastAsia"/>
          <w:sz w:val="30"/>
          <w:szCs w:val="30"/>
        </w:rPr>
        <w:t>电子版发送至bmuskk@126.com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A222E0" w:rsidRDefault="00A222E0" w:rsidP="00A222E0">
      <w:pPr>
        <w:spacing w:line="520" w:lineRule="exact"/>
        <w:ind w:firstLineChars="142" w:firstLine="426"/>
        <w:rPr>
          <w:rFonts w:ascii="仿宋_GB2312" w:eastAsia="仿宋_GB2312"/>
          <w:sz w:val="30"/>
          <w:szCs w:val="30"/>
        </w:rPr>
      </w:pPr>
    </w:p>
    <w:p w:rsidR="001D5E84" w:rsidRDefault="001D5E84" w:rsidP="00A222E0">
      <w:pPr>
        <w:spacing w:line="520" w:lineRule="exact"/>
        <w:ind w:firstLineChars="142" w:firstLine="426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附件：</w:t>
      </w:r>
      <w:r w:rsidRPr="001D5E84"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山东省高等学校协同创新申报书</w:t>
      </w:r>
    </w:p>
    <w:p w:rsidR="001D5E84" w:rsidRDefault="001D5E84" w:rsidP="00A222E0">
      <w:pPr>
        <w:spacing w:line="520" w:lineRule="exact"/>
        <w:ind w:firstLineChars="142" w:firstLine="426"/>
        <w:rPr>
          <w:rFonts w:ascii="仿宋_GB2312" w:eastAsia="仿宋_GB2312"/>
          <w:sz w:val="30"/>
          <w:szCs w:val="30"/>
        </w:rPr>
      </w:pPr>
    </w:p>
    <w:p w:rsidR="001D5E84" w:rsidRDefault="001D5E84" w:rsidP="00A222E0">
      <w:pPr>
        <w:spacing w:line="520" w:lineRule="exact"/>
        <w:ind w:firstLineChars="142" w:firstLine="426"/>
        <w:rPr>
          <w:rFonts w:ascii="仿宋_GB2312" w:eastAsia="仿宋_GB2312"/>
          <w:sz w:val="30"/>
          <w:szCs w:val="30"/>
        </w:rPr>
      </w:pPr>
    </w:p>
    <w:p w:rsidR="001D5E84" w:rsidRDefault="001D5E84" w:rsidP="001D5E84">
      <w:pPr>
        <w:spacing w:line="520" w:lineRule="exact"/>
        <w:ind w:firstLineChars="142" w:firstLine="426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</w:t>
      </w:r>
    </w:p>
    <w:p w:rsidR="001D5E84" w:rsidRDefault="001D5E84" w:rsidP="001D5E84">
      <w:pPr>
        <w:spacing w:line="520" w:lineRule="exact"/>
        <w:ind w:right="600" w:firstLineChars="2042" w:firstLine="6126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科研处</w:t>
      </w:r>
    </w:p>
    <w:p w:rsidR="001D5E84" w:rsidRPr="001D5E84" w:rsidRDefault="001D5E84" w:rsidP="001D5E84">
      <w:pPr>
        <w:spacing w:line="520" w:lineRule="exact"/>
        <w:ind w:firstLineChars="1842" w:firstLine="5526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2017年6月6日</w:t>
      </w:r>
    </w:p>
    <w:sectPr w:rsidR="001D5E84" w:rsidRPr="001D5E84" w:rsidSect="007C401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936" w:rsidRDefault="00036936" w:rsidP="004247A6">
      <w:r>
        <w:separator/>
      </w:r>
    </w:p>
  </w:endnote>
  <w:endnote w:type="continuationSeparator" w:id="1">
    <w:p w:rsidR="00036936" w:rsidRDefault="00036936" w:rsidP="00424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0355"/>
      <w:docPartObj>
        <w:docPartGallery w:val="Page Numbers (Bottom of Page)"/>
        <w:docPartUnique/>
      </w:docPartObj>
    </w:sdtPr>
    <w:sdtContent>
      <w:p w:rsidR="004247A6" w:rsidRDefault="002E316F">
        <w:pPr>
          <w:pStyle w:val="a5"/>
          <w:jc w:val="center"/>
        </w:pPr>
        <w:fldSimple w:instr=" PAGE   \* MERGEFORMAT ">
          <w:r w:rsidR="00A06FD2" w:rsidRPr="00A06FD2">
            <w:rPr>
              <w:noProof/>
              <w:lang w:val="zh-CN"/>
            </w:rPr>
            <w:t>2</w:t>
          </w:r>
        </w:fldSimple>
      </w:p>
    </w:sdtContent>
  </w:sdt>
  <w:p w:rsidR="004247A6" w:rsidRDefault="004247A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936" w:rsidRDefault="00036936" w:rsidP="004247A6">
      <w:r>
        <w:separator/>
      </w:r>
    </w:p>
  </w:footnote>
  <w:footnote w:type="continuationSeparator" w:id="1">
    <w:p w:rsidR="00036936" w:rsidRDefault="00036936" w:rsidP="004247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CFE"/>
    <w:rsid w:val="00036936"/>
    <w:rsid w:val="00086B66"/>
    <w:rsid w:val="00135284"/>
    <w:rsid w:val="001D5E84"/>
    <w:rsid w:val="00292176"/>
    <w:rsid w:val="002B58AC"/>
    <w:rsid w:val="002D4ACD"/>
    <w:rsid w:val="002E316F"/>
    <w:rsid w:val="002F5C83"/>
    <w:rsid w:val="003D1B2C"/>
    <w:rsid w:val="003D660D"/>
    <w:rsid w:val="004247A6"/>
    <w:rsid w:val="00472FD2"/>
    <w:rsid w:val="005F3FEA"/>
    <w:rsid w:val="006C0988"/>
    <w:rsid w:val="007C4017"/>
    <w:rsid w:val="008343D8"/>
    <w:rsid w:val="00966FB1"/>
    <w:rsid w:val="00976333"/>
    <w:rsid w:val="009F5E5B"/>
    <w:rsid w:val="00A06FD2"/>
    <w:rsid w:val="00A222E0"/>
    <w:rsid w:val="00C14960"/>
    <w:rsid w:val="00CD7CFE"/>
    <w:rsid w:val="00CF0DD4"/>
    <w:rsid w:val="00D324BE"/>
    <w:rsid w:val="00D75050"/>
    <w:rsid w:val="00E209F6"/>
    <w:rsid w:val="00E35FB4"/>
    <w:rsid w:val="00FB3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40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CFE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styleId="a3">
    <w:name w:val="Hyperlink"/>
    <w:basedOn w:val="a0"/>
    <w:rsid w:val="00A222E0"/>
    <w:rPr>
      <w:color w:val="0563C1" w:themeColor="hyperlink"/>
      <w:u w:val="single"/>
    </w:rPr>
  </w:style>
  <w:style w:type="paragraph" w:styleId="a4">
    <w:name w:val="header"/>
    <w:basedOn w:val="a"/>
    <w:link w:val="Char"/>
    <w:rsid w:val="004247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247A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4247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247A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195</Words>
  <Characters>1114</Characters>
  <Application>Microsoft Office Word</Application>
  <DocSecurity>0</DocSecurity>
  <Lines>9</Lines>
  <Paragraphs>2</Paragraphs>
  <ScaleCrop>false</ScaleCrop>
  <Company>bzmc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科研处</dc:creator>
  <cp:lastModifiedBy>科研处</cp:lastModifiedBy>
  <cp:revision>6</cp:revision>
  <dcterms:created xsi:type="dcterms:W3CDTF">2017-06-06T07:41:00Z</dcterms:created>
  <dcterms:modified xsi:type="dcterms:W3CDTF">2017-06-06T08:10:00Z</dcterms:modified>
</cp:coreProperties>
</file>