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F4A58">
      <w:pPr>
        <w:spacing w:line="360" w:lineRule="auto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附件</w:t>
      </w:r>
    </w:p>
    <w:p w14:paraId="7D63FA7E">
      <w:pPr>
        <w:spacing w:line="360" w:lineRule="auto"/>
        <w:jc w:val="center"/>
        <w:rPr>
          <w:rFonts w:ascii="方正小标宋简体" w:hAnsi="Times New Roman" w:eastAsia="方正小标宋简体" w:cs="Times New Roman"/>
          <w:b/>
          <w:sz w:val="44"/>
          <w:szCs w:val="44"/>
        </w:rPr>
      </w:pPr>
      <w:r>
        <w:rPr>
          <w:rFonts w:hint="eastAsia" w:ascii="方正小标宋简体" w:eastAsia="方正小标宋简体" w:hAnsiTheme="majorEastAsia" w:cstheme="majorEastAsia"/>
          <w:b/>
          <w:sz w:val="44"/>
          <w:szCs w:val="44"/>
        </w:rPr>
        <w:t>2024年度“中国好技术”征集方案</w:t>
      </w:r>
    </w:p>
    <w:p w14:paraId="7F8D9C98">
      <w:pPr>
        <w:spacing w:line="360" w:lineRule="auto"/>
        <w:rPr>
          <w:rFonts w:ascii="黑体" w:hAnsi="黑体" w:eastAsia="黑体" w:cs="宋体"/>
          <w:b/>
          <w:bCs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sz w:val="32"/>
          <w:szCs w:val="32"/>
        </w:rPr>
        <w:t>一、征集技术领域：</w:t>
      </w:r>
    </w:p>
    <w:p w14:paraId="76BD77EA"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1、资源与环境</w:t>
      </w:r>
    </w:p>
    <w:p w14:paraId="5DAE4038"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2、信息技术</w:t>
      </w:r>
    </w:p>
    <w:p w14:paraId="00E29A0F"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3、生物医药</w:t>
      </w:r>
    </w:p>
    <w:p w14:paraId="103CF2A4"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4、装备制造</w:t>
      </w:r>
    </w:p>
    <w:p w14:paraId="0D35321C"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5、能源与节能</w:t>
      </w:r>
    </w:p>
    <w:p w14:paraId="4CD00173"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6、材料</w:t>
      </w:r>
    </w:p>
    <w:p w14:paraId="62D46D7B"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7、农业</w:t>
      </w:r>
    </w:p>
    <w:p w14:paraId="0A7901F8"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8、其它科技创新技术</w:t>
      </w:r>
    </w:p>
    <w:p w14:paraId="5F4D4B5A">
      <w:pPr>
        <w:spacing w:line="360" w:lineRule="auto"/>
        <w:rPr>
          <w:rFonts w:ascii="黑体" w:hAnsi="黑体" w:eastAsia="黑体" w:cs="宋体"/>
          <w:b/>
          <w:bCs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sz w:val="32"/>
          <w:szCs w:val="32"/>
        </w:rPr>
        <w:t>二、征集条件</w:t>
      </w:r>
    </w:p>
    <w:p w14:paraId="3350A7BE">
      <w:pPr>
        <w:spacing w:line="560" w:lineRule="exac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1、符合国家和地方法律法规、产业技术政策和其它相关产业政策的规定。</w:t>
      </w:r>
    </w:p>
    <w:p w14:paraId="383FFB04">
      <w:pPr>
        <w:spacing w:line="560" w:lineRule="exac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2、技术成果应具有以下创新性之一：</w:t>
      </w:r>
    </w:p>
    <w:p w14:paraId="098D9DE0">
      <w:pPr>
        <w:spacing w:line="560" w:lineRule="exac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（1）国际先进技术，具有广阔的产业化前景，经技术成果查新表明，该技术成果在国际上尚未见研究和报道。</w:t>
      </w:r>
    </w:p>
    <w:p w14:paraId="18EE508D">
      <w:pPr>
        <w:spacing w:line="560" w:lineRule="exac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（2）国内领先技术，具有很好的产业化前景，经技术成果查新表明，该技术成果在国内尚没有机构、企业进行研究和报道。</w:t>
      </w:r>
    </w:p>
    <w:p w14:paraId="0994F137">
      <w:pPr>
        <w:spacing w:line="560" w:lineRule="exac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（3）技术成果具有很好的创新性，在技术原理、方法上取得突破性进步，能够替代同一技术领域现有的落后技术或替代引进的技术。</w:t>
      </w:r>
    </w:p>
    <w:p w14:paraId="31F6831A">
      <w:pPr>
        <w:spacing w:line="560" w:lineRule="exac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（4）技术成果对现有技术有显著改进和提升，能够明显提高技术性能、功能和效果。</w:t>
      </w:r>
    </w:p>
    <w:p w14:paraId="59105828">
      <w:pPr>
        <w:spacing w:line="560" w:lineRule="exac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3、技术成果应具有以下实用性之一：</w:t>
      </w:r>
    </w:p>
    <w:p w14:paraId="6312DCF5">
      <w:pPr>
        <w:spacing w:line="560" w:lineRule="exac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（1）具有良好的产业化前景，该技术应用后，能够制订完整的技术标准和产品标准，形成崭新的、独立的市场业态。</w:t>
      </w:r>
    </w:p>
    <w:p w14:paraId="65B38874">
      <w:pPr>
        <w:spacing w:line="560" w:lineRule="exac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（2）具有广阔的市场化前景，该技术应用后，可以显著地提高产品市场竞争力，并能极大地提高市场规模。</w:t>
      </w:r>
    </w:p>
    <w:p w14:paraId="3386C819">
      <w:pPr>
        <w:spacing w:line="560" w:lineRule="exac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（3）技术成果的应用能够淘汰或改进传统落后技术，特别是能够显著地提高节能减排和环境保护水平，形成良好的节能、减排和环保效益。</w:t>
      </w:r>
    </w:p>
    <w:p w14:paraId="54B72785">
      <w:pPr>
        <w:spacing w:line="560" w:lineRule="exac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（4）技术成果的应用能够明显改变或改善人们现有工作方式或生活方式，提高民生水平或工作、生活质量，降低劳动强度、提高人类安全水平等，其产品能够很快被人们所接受，并能形成较大的市场规模。</w:t>
      </w:r>
    </w:p>
    <w:p w14:paraId="1173FB40">
      <w:pPr>
        <w:spacing w:line="560" w:lineRule="exac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4、技术成果具有如下可推广性：</w:t>
      </w:r>
    </w:p>
    <w:p w14:paraId="297A893D">
      <w:pPr>
        <w:spacing w:line="560" w:lineRule="exac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（1）对于小试技术，通过进一步研发、中试后，能够很快地实现转化和产业化。</w:t>
      </w:r>
    </w:p>
    <w:p w14:paraId="5CEFAB78">
      <w:pPr>
        <w:spacing w:line="560" w:lineRule="exac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（2）对于定型技术，在生产条件具备后就能实现批量生产、检测和销售。</w:t>
      </w:r>
    </w:p>
    <w:p w14:paraId="71921147">
      <w:pPr>
        <w:spacing w:line="560" w:lineRule="exac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（3）对于已经应用的成熟技术，能实现大规模生产和销售，不存在技术和市场风险。</w:t>
      </w:r>
    </w:p>
    <w:p w14:paraId="0BADC636">
      <w:pPr>
        <w:spacing w:line="560" w:lineRule="exac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5、技术成果的知识产权清晰，不存在产权争议，如：自主研发的技术成果;合作研发的技术成果;有独立的自主知识产权;创新程度高，质量可靠，具有先进性;个人自主研发的先进技术成果;国家或地方政府部门已支持的项目所形成的科技成果;国际科技合作成果。</w:t>
      </w:r>
    </w:p>
    <w:p w14:paraId="2499AB02">
      <w:pPr>
        <w:spacing w:line="360" w:lineRule="auto"/>
        <w:rPr>
          <w:rFonts w:ascii="黑体" w:hAnsi="黑体" w:eastAsia="黑体" w:cs="宋体"/>
          <w:b/>
          <w:bCs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sz w:val="32"/>
          <w:szCs w:val="32"/>
        </w:rPr>
        <w:t>三、申报与提交</w:t>
      </w:r>
    </w:p>
    <w:p w14:paraId="364237B4">
      <w:pPr>
        <w:spacing w:line="560" w:lineRule="exac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1、2024年度“中国好技术”申报采取线上申报、审核打印提交纸质资料的方式进行。单位和个人登陆中国好技术线上申报平台： ，填写相关信息（详见《中国好技术线上申报指南》）。</w:t>
      </w:r>
    </w:p>
    <w:p w14:paraId="255FD546">
      <w:pPr>
        <w:spacing w:line="560" w:lineRule="exac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、申报流程：首先在中国好技术申报平台完成电子版材料申报，在获得推荐单位及中国生产力促进中心协会审核通过后，申报方运用中国好技术申报平台“一键打印”功能，生成标准纸质版《中国好技术项目申请表》，盖章并随其它附件材料一并递交推荐单位，加盖推荐单位公章后寄送至中国生产力促进中心协会。</w:t>
      </w:r>
    </w:p>
    <w:p w14:paraId="44E71CDA">
      <w:pPr>
        <w:spacing w:line="560" w:lineRule="exac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3、将电子版材料在征集截止日前发送至指定邮箱（</w:t>
      </w:r>
      <w:r>
        <w:rPr>
          <w:rFonts w:hint="eastAsia" w:ascii="仿宋_GB2312" w:hAnsi="仿宋_GB2312" w:eastAsia="仿宋_GB2312" w:cs="仿宋_GB2312"/>
          <w:sz w:val="32"/>
          <w:szCs w:val="32"/>
        </w:rPr>
        <w:t>kjfwyk@yt.shandong.cn</w:t>
      </w:r>
      <w:r>
        <w:rPr>
          <w:rFonts w:hint="eastAsia" w:ascii="仿宋_GB2312" w:hAnsi="宋体" w:eastAsia="仿宋_GB2312" w:cs="宋体"/>
          <w:sz w:val="32"/>
          <w:szCs w:val="32"/>
        </w:rPr>
        <w:t>）。</w:t>
      </w:r>
    </w:p>
    <w:p w14:paraId="5B6505FA">
      <w:pPr>
        <w:spacing w:line="560" w:lineRule="exac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4、装订要求：《中国好技术项目申报表》及附件材料均采用A4白纸打印合</w:t>
      </w:r>
      <w:bookmarkStart w:id="0" w:name="_GoBack"/>
      <w:bookmarkEnd w:id="0"/>
      <w:r>
        <w:rPr>
          <w:rFonts w:hint="eastAsia" w:ascii="仿宋_GB2312" w:hAnsi="宋体" w:eastAsia="仿宋_GB2312" w:cs="宋体"/>
          <w:sz w:val="32"/>
          <w:szCs w:val="32"/>
        </w:rPr>
        <w:t>订成册，并使用硬皮纸作为封面封底，封面需注明申报单位、项目名称、推荐单位，一式一份。该资料主要用于专家评审。</w:t>
      </w:r>
    </w:p>
    <w:p w14:paraId="4DA34181">
      <w:pPr>
        <w:spacing w:line="560" w:lineRule="exac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5、申报单位必须保证所有申报材料的真实性、有效性和完整性。</w:t>
      </w:r>
    </w:p>
    <w:p w14:paraId="0079CAB9">
      <w:pPr>
        <w:spacing w:line="360" w:lineRule="auto"/>
        <w:rPr>
          <w:rFonts w:ascii="黑体" w:hAnsi="黑体" w:eastAsia="黑体" w:cs="宋体"/>
          <w:b/>
          <w:bCs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sz w:val="32"/>
          <w:szCs w:val="32"/>
        </w:rPr>
        <w:t>四、附件材料</w:t>
      </w:r>
    </w:p>
    <w:p w14:paraId="6885B2F2">
      <w:pPr>
        <w:spacing w:line="560" w:lineRule="exact"/>
        <w:rPr>
          <w:rFonts w:ascii="仿宋_GB2312" w:hAnsi="宋体" w:eastAsia="仿宋_GB2312" w:cs="宋体"/>
          <w:b/>
          <w:bCs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、企业必须提交企业营业执照复印件、产品质量检测证书复印件；特殊行业产品应提交特殊行业许可证（如医药、医疗器械、计量器具、压力容器、邮电通信等有特殊行业管理要求的新产品，必须提交相关主管机构出具的批准证明）；产品有商标证书的，应提供商标证书复印件。</w:t>
      </w:r>
    </w:p>
    <w:p w14:paraId="6C2EE9EB">
      <w:pPr>
        <w:spacing w:line="560" w:lineRule="exac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、有知识产权证书的，应提供技术成果的知识产权证书（如专利证书、著作权证书等）复印件；获得政府部门或机构奖励的，应提供奖励证书复印件；获得政府部门立项支持的，应提供政府立项支持文件的复印件。</w:t>
      </w:r>
    </w:p>
    <w:p w14:paraId="23840CB8">
      <w:pPr>
        <w:spacing w:line="560" w:lineRule="exac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3、有科技成果评价报告的，应提交有效期一年以内的科技成果评价报告复印件。</w:t>
      </w:r>
    </w:p>
    <w:p w14:paraId="5ED0CDD0">
      <w:pPr>
        <w:spacing w:line="560" w:lineRule="exac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4、有科技成果评价报告的，应提交有效期一年以内的科技成果评价报告复印件（评价机构的认可范围等内容可详询工作人员）。</w:t>
      </w:r>
    </w:p>
    <w:p w14:paraId="1C9BE366">
      <w:pPr>
        <w:spacing w:line="560" w:lineRule="exac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5、项目主要完成人列表（原则上不超过20人，示例如下）</w:t>
      </w:r>
    </w:p>
    <w:tbl>
      <w:tblPr>
        <w:tblStyle w:val="5"/>
        <w:tblW w:w="96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837"/>
        <w:gridCol w:w="709"/>
        <w:gridCol w:w="1276"/>
        <w:gridCol w:w="1275"/>
        <w:gridCol w:w="1560"/>
        <w:gridCol w:w="1275"/>
        <w:gridCol w:w="2260"/>
      </w:tblGrid>
      <w:tr w14:paraId="52E8B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tblHeader/>
          <w:jc w:val="center"/>
        </w:trPr>
        <w:tc>
          <w:tcPr>
            <w:tcW w:w="434" w:type="dxa"/>
            <w:vAlign w:val="center"/>
          </w:tcPr>
          <w:p w14:paraId="05DB1E87"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序号</w:t>
            </w:r>
          </w:p>
        </w:tc>
        <w:tc>
          <w:tcPr>
            <w:tcW w:w="837" w:type="dxa"/>
            <w:vAlign w:val="center"/>
          </w:tcPr>
          <w:p w14:paraId="422ECF33"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姓名</w:t>
            </w:r>
          </w:p>
        </w:tc>
        <w:tc>
          <w:tcPr>
            <w:tcW w:w="709" w:type="dxa"/>
            <w:vAlign w:val="center"/>
          </w:tcPr>
          <w:p w14:paraId="18CFAD2C"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性别</w:t>
            </w:r>
          </w:p>
        </w:tc>
        <w:tc>
          <w:tcPr>
            <w:tcW w:w="1276" w:type="dxa"/>
            <w:vAlign w:val="center"/>
          </w:tcPr>
          <w:p w14:paraId="72333C0F"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出生年月</w:t>
            </w:r>
          </w:p>
        </w:tc>
        <w:tc>
          <w:tcPr>
            <w:tcW w:w="1275" w:type="dxa"/>
            <w:vAlign w:val="center"/>
          </w:tcPr>
          <w:p w14:paraId="32940BCD"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技术职称</w:t>
            </w:r>
          </w:p>
        </w:tc>
        <w:tc>
          <w:tcPr>
            <w:tcW w:w="1560" w:type="dxa"/>
            <w:vAlign w:val="center"/>
          </w:tcPr>
          <w:p w14:paraId="74959727"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文化程度</w:t>
            </w:r>
          </w:p>
          <w:p w14:paraId="29D4B1A6"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(学位)</w:t>
            </w:r>
          </w:p>
        </w:tc>
        <w:tc>
          <w:tcPr>
            <w:tcW w:w="1275" w:type="dxa"/>
            <w:vAlign w:val="center"/>
          </w:tcPr>
          <w:p w14:paraId="5FAFF828"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工作单位</w:t>
            </w:r>
          </w:p>
        </w:tc>
        <w:tc>
          <w:tcPr>
            <w:tcW w:w="2260" w:type="dxa"/>
            <w:vAlign w:val="center"/>
          </w:tcPr>
          <w:p w14:paraId="7CD001FA"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对成果创造性贡献</w:t>
            </w:r>
          </w:p>
        </w:tc>
      </w:tr>
      <w:tr w14:paraId="24FEA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434" w:type="dxa"/>
            <w:vAlign w:val="center"/>
          </w:tcPr>
          <w:p w14:paraId="46129ED8"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1</w:t>
            </w:r>
          </w:p>
        </w:tc>
        <w:tc>
          <w:tcPr>
            <w:tcW w:w="837" w:type="dxa"/>
            <w:vAlign w:val="center"/>
          </w:tcPr>
          <w:p w14:paraId="5364A4FA"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5719E2DC"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1720FC2C"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6776ED30"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58763609"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4A03CAD0"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2260" w:type="dxa"/>
            <w:vAlign w:val="center"/>
          </w:tcPr>
          <w:p w14:paraId="0E887BB6"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 w14:paraId="55B22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434" w:type="dxa"/>
            <w:vAlign w:val="center"/>
          </w:tcPr>
          <w:p w14:paraId="58A7E01D"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2</w:t>
            </w:r>
          </w:p>
        </w:tc>
        <w:tc>
          <w:tcPr>
            <w:tcW w:w="837" w:type="dxa"/>
            <w:vAlign w:val="center"/>
          </w:tcPr>
          <w:p w14:paraId="3B4D9F90"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2BEF27C9"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10D62702"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02A33B2B"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4B218004"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5F38F76A"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2260" w:type="dxa"/>
            <w:vAlign w:val="center"/>
          </w:tcPr>
          <w:p w14:paraId="277885CF"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 w14:paraId="6FE3D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434" w:type="dxa"/>
            <w:vAlign w:val="center"/>
          </w:tcPr>
          <w:p w14:paraId="2F03CBA7"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3</w:t>
            </w:r>
          </w:p>
        </w:tc>
        <w:tc>
          <w:tcPr>
            <w:tcW w:w="837" w:type="dxa"/>
            <w:vAlign w:val="center"/>
          </w:tcPr>
          <w:p w14:paraId="3FA88F79"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4094EB93"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2C1E3F58"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1F70DDC0"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47F7CCDE"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087B2A62"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2260" w:type="dxa"/>
            <w:vAlign w:val="center"/>
          </w:tcPr>
          <w:p w14:paraId="78159AE2"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 w14:paraId="21982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434" w:type="dxa"/>
            <w:vAlign w:val="center"/>
          </w:tcPr>
          <w:p w14:paraId="1236AC9A"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4</w:t>
            </w:r>
          </w:p>
        </w:tc>
        <w:tc>
          <w:tcPr>
            <w:tcW w:w="837" w:type="dxa"/>
            <w:vAlign w:val="center"/>
          </w:tcPr>
          <w:p w14:paraId="5688393B"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4308697F"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34C3F78B"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5CFC5122"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56C163AF"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541A24B6"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2260" w:type="dxa"/>
            <w:vAlign w:val="center"/>
          </w:tcPr>
          <w:p w14:paraId="09FF48CA"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 w14:paraId="42DBD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4" w:type="dxa"/>
            <w:vAlign w:val="center"/>
          </w:tcPr>
          <w:p w14:paraId="65D236D7"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5</w:t>
            </w:r>
          </w:p>
        </w:tc>
        <w:tc>
          <w:tcPr>
            <w:tcW w:w="837" w:type="dxa"/>
            <w:vAlign w:val="center"/>
          </w:tcPr>
          <w:p w14:paraId="4C8EBFC1"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1B5F2D4D"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2D59A2D0"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62C7D61C"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276DD421"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3B6FB54E"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2260" w:type="dxa"/>
            <w:vAlign w:val="center"/>
          </w:tcPr>
          <w:p w14:paraId="478B3778"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</w:tbl>
    <w:p w14:paraId="65B08B00"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</w:p>
    <w:p w14:paraId="37A3A9FD"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“中国好技术”征集工作为公益性活动，中国生产力促进中心协会、各生产力促进联盟、协会，各生产力促进中心不得向申报单位和个人收取任何费用。</w:t>
      </w:r>
    </w:p>
    <w:p w14:paraId="736151E0">
      <w:pPr>
        <w:spacing w:line="560" w:lineRule="exact"/>
        <w:ind w:firstLine="576" w:firstLineChars="200"/>
        <w:rPr>
          <w:rFonts w:ascii="仿宋_GB2312" w:hAnsi="宋体" w:eastAsia="仿宋_GB2312" w:cs="宋体"/>
          <w:w w:val="90"/>
          <w:sz w:val="32"/>
          <w:szCs w:val="32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13E2C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617CB7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Na8P8XFAQAAkA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617CB7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1680D"/>
    <w:rsid w:val="000B6FF8"/>
    <w:rsid w:val="00105175"/>
    <w:rsid w:val="001101FA"/>
    <w:rsid w:val="001B535D"/>
    <w:rsid w:val="00243C3D"/>
    <w:rsid w:val="00247C40"/>
    <w:rsid w:val="00286588"/>
    <w:rsid w:val="002F7B4A"/>
    <w:rsid w:val="00311714"/>
    <w:rsid w:val="00323B43"/>
    <w:rsid w:val="003B56C3"/>
    <w:rsid w:val="003D37D8"/>
    <w:rsid w:val="003F180F"/>
    <w:rsid w:val="00426133"/>
    <w:rsid w:val="004262F9"/>
    <w:rsid w:val="004358AB"/>
    <w:rsid w:val="004443A1"/>
    <w:rsid w:val="004853E4"/>
    <w:rsid w:val="004A1133"/>
    <w:rsid w:val="004D602E"/>
    <w:rsid w:val="00510067"/>
    <w:rsid w:val="0059581D"/>
    <w:rsid w:val="005F52A1"/>
    <w:rsid w:val="00615FDC"/>
    <w:rsid w:val="00617F6C"/>
    <w:rsid w:val="00635538"/>
    <w:rsid w:val="006B22FC"/>
    <w:rsid w:val="006E5B2C"/>
    <w:rsid w:val="00707E93"/>
    <w:rsid w:val="00771F69"/>
    <w:rsid w:val="0078646A"/>
    <w:rsid w:val="008A0182"/>
    <w:rsid w:val="008A0BDE"/>
    <w:rsid w:val="008B7726"/>
    <w:rsid w:val="009071E1"/>
    <w:rsid w:val="0093592A"/>
    <w:rsid w:val="009B00DD"/>
    <w:rsid w:val="00A16710"/>
    <w:rsid w:val="00A26BF6"/>
    <w:rsid w:val="00A664CE"/>
    <w:rsid w:val="00A9049E"/>
    <w:rsid w:val="00A952E1"/>
    <w:rsid w:val="00AA1A76"/>
    <w:rsid w:val="00B242BE"/>
    <w:rsid w:val="00B428A1"/>
    <w:rsid w:val="00B52EB6"/>
    <w:rsid w:val="00BA1A39"/>
    <w:rsid w:val="00BA687E"/>
    <w:rsid w:val="00BE1C5A"/>
    <w:rsid w:val="00C429CA"/>
    <w:rsid w:val="00CD615E"/>
    <w:rsid w:val="00D31D50"/>
    <w:rsid w:val="00E41F25"/>
    <w:rsid w:val="00F110F1"/>
    <w:rsid w:val="00F36040"/>
    <w:rsid w:val="00FC7AFD"/>
    <w:rsid w:val="00FE74C2"/>
    <w:rsid w:val="00FF00CF"/>
    <w:rsid w:val="06793E1A"/>
    <w:rsid w:val="0CEF0584"/>
    <w:rsid w:val="32C01796"/>
    <w:rsid w:val="5B535D1D"/>
    <w:rsid w:val="60D71660"/>
    <w:rsid w:val="67A012E7"/>
    <w:rsid w:val="718C357C"/>
    <w:rsid w:val="71EA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ahoma" w:hAnsi="Tahoma"/>
      <w:sz w:val="18"/>
      <w:szCs w:val="18"/>
    </w:rPr>
  </w:style>
  <w:style w:type="paragraph" w:customStyle="1" w:styleId="10">
    <w:name w:val="Revision"/>
    <w:hidden/>
    <w:semiHidden/>
    <w:uiPriority w:val="99"/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customStyle="1" w:styleId="11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批注框文本 Char"/>
    <w:basedOn w:val="6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1663</Words>
  <Characters>1688</Characters>
  <Lines>14</Lines>
  <Paragraphs>4</Paragraphs>
  <TotalTime>0</TotalTime>
  <ScaleCrop>false</ScaleCrop>
  <LinksUpToDate>false</LinksUpToDate>
  <CharactersWithSpaces>1689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2025-02-18T03:15:00Z</dcterms:created>
  <dc:creator>逍</dc:creator>
  <cp:lastModifiedBy>Vivian</cp:lastModifiedBy>
  <cp:lastPrinted>2025-03-04T05:46:00Z</cp:lastPrinted>
  <dcterms:modified xsi:type="dcterms:W3CDTF">2025-03-05T01:52:01Z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8A3E6CD668A042168D3DDA5F2675046D</vt:lpwstr>
  </property>
  <property fmtid="{D5CDD505-2E9C-101B-9397-08002B2CF9AE}" pid="4" name="KSOTemplateDocerSaveRecord">
    <vt:lpwstr>eyJoZGlkIjoiMDkzYWJlOTU4Y2YxZmZlNzMzZTdiY2Q2MjU0YTc0NTIiLCJ1c2VySWQiOiI0MzY4MzAzOTcifQ==</vt:lpwstr>
  </property>
</Properties>
</file>