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52" w:rsidRPr="00511652" w:rsidRDefault="00511652" w:rsidP="0051165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</w:pPr>
      <w:r w:rsidRPr="00511652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关于申报2021年度烟台市哲学社会科学规划课题的通知</w:t>
      </w:r>
    </w:p>
    <w:p w:rsidR="00030380" w:rsidRPr="00030380" w:rsidRDefault="00030380" w:rsidP="0003038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303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各部门、单位、院（系）：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>2021年度烟台市哲学社会科学规划课题申报工作已启动，现将有关事项通知如下：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30380">
        <w:rPr>
          <w:rFonts w:ascii="仿宋_GB2312" w:eastAsia="仿宋_GB2312" w:hAnsi="宋体" w:hint="eastAsia"/>
          <w:sz w:val="32"/>
          <w:szCs w:val="32"/>
        </w:rPr>
        <w:t xml:space="preserve">一、指导思想 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仿宋" w:cs="Arial" w:hint="eastAsia"/>
          <w:color w:val="2B2B2B"/>
          <w:sz w:val="32"/>
          <w:szCs w:val="32"/>
          <w:shd w:val="clear" w:color="auto" w:fill="FFFFFF"/>
        </w:rPr>
        <w:t>2021年是“十四五”开局之年，也是烟台厚积薄发、乘势而上、大有作为的关键一年。全市社科理论研究工作要</w:t>
      </w:r>
      <w:r w:rsidRPr="00030380">
        <w:rPr>
          <w:rFonts w:ascii="仿宋_GB2312" w:eastAsia="仿宋_GB2312" w:hAnsi="仿宋" w:hint="eastAsia"/>
          <w:sz w:val="32"/>
          <w:szCs w:val="32"/>
        </w:rPr>
        <w:t>坚持以习近平新时代中国特色社会主义思想为指导，全面贯彻党的十九大和十九届二中、三中、四中、五中全会精神和市委第十三届第十二次全会精神，坚持正确的政治方向、学术导向和价值取向，站位国家战略、融入全省大局、服务烟台发展，围绕党委政府中心工作深入推进应</w:t>
      </w:r>
      <w:bookmarkStart w:id="0" w:name="_GoBack"/>
      <w:bookmarkEnd w:id="0"/>
      <w:r w:rsidRPr="00030380">
        <w:rPr>
          <w:rFonts w:ascii="仿宋_GB2312" w:eastAsia="仿宋_GB2312" w:hAnsi="仿宋" w:hint="eastAsia"/>
          <w:sz w:val="32"/>
          <w:szCs w:val="32"/>
        </w:rPr>
        <w:t>用对策研究，围绕学科发展前沿问题深入开展基础理论研究，发挥好社科规划课题引领作用，推进理论创新和学科建设，促进哲学社会科学繁荣发展，为现代化强市建设提供学术支撑和智力支持。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30380">
        <w:rPr>
          <w:rFonts w:ascii="仿宋_GB2312" w:eastAsia="仿宋_GB2312" w:hAnsi="黑体" w:hint="eastAsia"/>
          <w:sz w:val="32"/>
          <w:szCs w:val="32"/>
        </w:rPr>
        <w:t>二、选题方向</w:t>
      </w:r>
    </w:p>
    <w:p w:rsidR="00030380" w:rsidRPr="00030380" w:rsidRDefault="00030380" w:rsidP="00030380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030380">
        <w:rPr>
          <w:rFonts w:ascii="仿宋_GB2312" w:eastAsia="仿宋_GB2312" w:hAnsi="楷体" w:cs="黑体" w:hint="eastAsia"/>
          <w:b/>
          <w:sz w:val="32"/>
          <w:szCs w:val="32"/>
        </w:rPr>
        <w:t>1.习近平新时代中国特色社会主义思想研究。</w:t>
      </w:r>
      <w:r w:rsidRPr="00030380">
        <w:rPr>
          <w:rFonts w:ascii="仿宋_GB2312" w:eastAsia="仿宋_GB2312" w:hAnsi="仿宋" w:cs="仿宋_GB2312" w:hint="eastAsia"/>
          <w:sz w:val="32"/>
          <w:szCs w:val="32"/>
        </w:rPr>
        <w:t>围绕学习贯彻习近平新时代中国特色社会主义思想，突出加强党的创新理论和党的十九届五中全会精神研究，鼓励开展对共产党执政规律、社会主义建设规律、人类社会发展规律的研究阐释，不断开辟21世纪马克思主义研究新境界。</w:t>
      </w:r>
      <w:r w:rsidRPr="00030380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申报者可结合自身研究专长，选择设计课题。</w:t>
      </w:r>
    </w:p>
    <w:p w:rsidR="00030380" w:rsidRPr="00030380" w:rsidRDefault="00030380" w:rsidP="00030380">
      <w:pPr>
        <w:widowControl/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 w:rsidRPr="00030380">
        <w:rPr>
          <w:rFonts w:ascii="仿宋_GB2312" w:eastAsia="仿宋_GB2312" w:hAnsi="仿宋" w:cs="仿宋_GB2312" w:hint="eastAsia"/>
          <w:sz w:val="32"/>
          <w:szCs w:val="32"/>
        </w:rPr>
        <w:lastRenderedPageBreak/>
        <w:t xml:space="preserve">  </w:t>
      </w:r>
      <w:r w:rsidRPr="00030380">
        <w:rPr>
          <w:rFonts w:ascii="仿宋_GB2312" w:eastAsia="仿宋_GB2312" w:hAnsi="仿宋" w:cs="仿宋_GB2312" w:hint="eastAsia"/>
          <w:b/>
          <w:sz w:val="32"/>
          <w:szCs w:val="32"/>
        </w:rPr>
        <w:t xml:space="preserve">  </w:t>
      </w:r>
      <w:r w:rsidRPr="00030380">
        <w:rPr>
          <w:rFonts w:ascii="仿宋_GB2312" w:eastAsia="仿宋_GB2312" w:hAnsi="楷体" w:cs="仿宋_GB2312" w:hint="eastAsia"/>
          <w:b/>
          <w:sz w:val="32"/>
          <w:szCs w:val="32"/>
        </w:rPr>
        <w:t>2.中国共产党成立100周年理论与实践研究。</w:t>
      </w:r>
      <w:r w:rsidRPr="00030380">
        <w:rPr>
          <w:rFonts w:ascii="仿宋_GB2312" w:eastAsia="仿宋_GB2312" w:hAnsi="仿宋" w:cs="仿宋_GB2312" w:hint="eastAsia"/>
          <w:sz w:val="32"/>
          <w:szCs w:val="32"/>
        </w:rPr>
        <w:t>围绕中国共产党成立100周年，从理论层面和实践层面对中国共产党领导人民在革命、建设、改革、国家治理和全球治理中所取得成就开展研究，提供一般性、规律性、创新性研究成果。申报者可结合自身专长，选择设计课题。</w:t>
      </w:r>
    </w:p>
    <w:p w:rsidR="00030380" w:rsidRPr="00030380" w:rsidRDefault="00030380" w:rsidP="00030380">
      <w:pPr>
        <w:widowControl/>
        <w:spacing w:line="560" w:lineRule="exact"/>
        <w:rPr>
          <w:rFonts w:ascii="仿宋_GB2312" w:eastAsia="仿宋_GB2312" w:hAnsi="黑体" w:cs="宋体"/>
          <w:sz w:val="32"/>
          <w:szCs w:val="32"/>
        </w:rPr>
      </w:pPr>
      <w:r w:rsidRPr="00030380">
        <w:rPr>
          <w:rFonts w:ascii="仿宋_GB2312" w:eastAsia="仿宋_GB2312" w:hAnsi="仿宋" w:cs="仿宋_GB2312" w:hint="eastAsia"/>
          <w:b/>
          <w:sz w:val="32"/>
          <w:szCs w:val="32"/>
        </w:rPr>
        <w:t xml:space="preserve">    </w:t>
      </w:r>
      <w:r w:rsidRPr="00030380">
        <w:rPr>
          <w:rFonts w:ascii="仿宋_GB2312" w:eastAsia="仿宋_GB2312" w:hAnsi="楷体" w:cs="宋体" w:hint="eastAsia"/>
          <w:b/>
          <w:sz w:val="32"/>
          <w:szCs w:val="32"/>
        </w:rPr>
        <w:t>3.烟台经济社会发展目标定位研究。</w:t>
      </w:r>
      <w:r w:rsidRPr="00030380">
        <w:rPr>
          <w:rFonts w:ascii="仿宋_GB2312" w:eastAsia="仿宋_GB2312" w:hAnsi="仿宋" w:cs="宋体" w:hint="eastAsia"/>
          <w:sz w:val="32"/>
          <w:szCs w:val="32"/>
        </w:rPr>
        <w:t>围绕建设制造业强市、海洋经济大市、</w:t>
      </w:r>
      <w:proofErr w:type="gramStart"/>
      <w:r w:rsidRPr="00030380">
        <w:rPr>
          <w:rFonts w:ascii="仿宋_GB2312" w:eastAsia="仿宋_GB2312" w:hAnsi="仿宋" w:cs="宋体" w:hint="eastAsia"/>
          <w:sz w:val="32"/>
          <w:szCs w:val="32"/>
        </w:rPr>
        <w:t>宜业宜居宜</w:t>
      </w:r>
      <w:proofErr w:type="gramEnd"/>
      <w:r w:rsidRPr="00030380">
        <w:rPr>
          <w:rFonts w:ascii="仿宋_GB2312" w:eastAsia="仿宋_GB2312" w:hAnsi="仿宋" w:cs="宋体" w:hint="eastAsia"/>
          <w:sz w:val="32"/>
          <w:szCs w:val="32"/>
        </w:rPr>
        <w:t>游城市和现代化国际滨海城市的目标定位，从构建新发展格局角度，开展前瞻性、系统性、对策性研究，提供有支撑和指导作用的研究成果。申报者可结合自身研究专长，选择设计课题。</w:t>
      </w:r>
    </w:p>
    <w:p w:rsidR="00030380" w:rsidRPr="00030380" w:rsidRDefault="00030380" w:rsidP="00030380">
      <w:pPr>
        <w:widowControl/>
        <w:spacing w:line="560" w:lineRule="exact"/>
        <w:rPr>
          <w:rFonts w:ascii="仿宋_GB2312" w:eastAsia="仿宋_GB2312" w:hAnsi="黑体" w:cs="宋体"/>
          <w:sz w:val="32"/>
          <w:szCs w:val="32"/>
        </w:rPr>
      </w:pPr>
      <w:r w:rsidRPr="00030380"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 w:rsidRPr="00030380">
        <w:rPr>
          <w:rFonts w:ascii="仿宋_GB2312" w:eastAsia="仿宋_GB2312" w:hAnsi="楷体" w:cs="仿宋_GB2312" w:hint="eastAsia"/>
          <w:sz w:val="32"/>
          <w:szCs w:val="32"/>
        </w:rPr>
        <w:t xml:space="preserve">  </w:t>
      </w:r>
      <w:r w:rsidRPr="00030380">
        <w:rPr>
          <w:rFonts w:ascii="仿宋_GB2312" w:eastAsia="仿宋_GB2312" w:hAnsi="楷体" w:cs="宋体" w:hint="eastAsia"/>
          <w:b/>
          <w:sz w:val="32"/>
          <w:szCs w:val="32"/>
        </w:rPr>
        <w:t>4、贯彻新发展理念，推动高质量发展研究</w:t>
      </w:r>
      <w:r w:rsidRPr="00030380">
        <w:rPr>
          <w:rFonts w:ascii="仿宋_GB2312" w:eastAsia="仿宋_GB2312" w:hAnsi="楷体" w:cs="仿宋_GB2312" w:hint="eastAsia"/>
          <w:b/>
          <w:sz w:val="32"/>
          <w:szCs w:val="32"/>
        </w:rPr>
        <w:t>。</w:t>
      </w:r>
      <w:r w:rsidRPr="00030380">
        <w:rPr>
          <w:rFonts w:ascii="仿宋_GB2312" w:eastAsia="仿宋_GB2312" w:hAnsi="仿宋" w:cs="仿宋_GB2312" w:hint="eastAsia"/>
          <w:sz w:val="32"/>
          <w:szCs w:val="32"/>
        </w:rPr>
        <w:t>围绕完整准确全面贯彻新发展理念，推动烟台高质量发展，在加快新旧动能转换、推动“双招双引”、实施“创新驱动”、发展“主导产业”、突破“三重”工作、建设山东新旧动能转换“核心区”、</w:t>
      </w:r>
      <w:proofErr w:type="gramStart"/>
      <w:r w:rsidRPr="00030380">
        <w:rPr>
          <w:rFonts w:ascii="仿宋_GB2312" w:eastAsia="仿宋_GB2312" w:hAnsi="仿宋" w:cs="仿宋_GB2312" w:hint="eastAsia"/>
          <w:sz w:val="32"/>
          <w:szCs w:val="32"/>
        </w:rPr>
        <w:t>胶东经济</w:t>
      </w:r>
      <w:proofErr w:type="gramEnd"/>
      <w:r w:rsidRPr="00030380">
        <w:rPr>
          <w:rFonts w:ascii="仿宋_GB2312" w:eastAsia="仿宋_GB2312" w:hAnsi="仿宋" w:cs="仿宋_GB2312" w:hint="eastAsia"/>
          <w:sz w:val="32"/>
          <w:szCs w:val="32"/>
        </w:rPr>
        <w:t>圈一体化发展和自由贸易试验区烟台片区等问题上开展深度研究，提供对策建议。</w:t>
      </w:r>
      <w:r w:rsidRPr="00030380">
        <w:rPr>
          <w:rFonts w:ascii="仿宋_GB2312" w:eastAsia="仿宋_GB2312" w:hAnsi="仿宋" w:cs="宋体" w:hint="eastAsia"/>
          <w:sz w:val="32"/>
          <w:szCs w:val="32"/>
        </w:rPr>
        <w:t>申报者可结合自身研究专长，选择设计课题。</w:t>
      </w:r>
    </w:p>
    <w:p w:rsidR="00030380" w:rsidRPr="00030380" w:rsidRDefault="00030380" w:rsidP="00030380">
      <w:pPr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 w:rsidRPr="00030380">
        <w:rPr>
          <w:rFonts w:ascii="仿宋_GB2312" w:eastAsia="仿宋_GB2312" w:hAnsi="楷体" w:hint="eastAsia"/>
          <w:b/>
          <w:sz w:val="32"/>
          <w:szCs w:val="32"/>
        </w:rPr>
        <w:t>5.民生工作和社会治理研究。</w:t>
      </w:r>
      <w:r w:rsidRPr="00030380">
        <w:rPr>
          <w:rFonts w:ascii="仿宋_GB2312" w:eastAsia="仿宋_GB2312" w:hAnsi="仿宋" w:hint="eastAsia"/>
          <w:sz w:val="32"/>
          <w:szCs w:val="32"/>
        </w:rPr>
        <w:t>围绕加强以保障和改善民生为重点的社会建设，聚焦就业再就业、基础教育综合改革、现代职业教育体系建设、</w:t>
      </w:r>
      <w:proofErr w:type="gramStart"/>
      <w:r w:rsidRPr="00030380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030380">
        <w:rPr>
          <w:rFonts w:ascii="仿宋_GB2312" w:eastAsia="仿宋_GB2312" w:hAnsi="仿宋" w:hint="eastAsia"/>
          <w:sz w:val="32"/>
          <w:szCs w:val="32"/>
        </w:rPr>
        <w:t>养产业发展、建设国家健康城市、法治社会建设、统筹发展和安全、应对突发公共事件等重点问题，开展相关研究工作。申报者可结合自身研究专长，选择设计课题。</w:t>
      </w:r>
    </w:p>
    <w:p w:rsidR="00030380" w:rsidRPr="00030380" w:rsidRDefault="00030380" w:rsidP="00030380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030380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30380">
        <w:rPr>
          <w:rFonts w:ascii="仿宋_GB2312" w:eastAsia="仿宋_GB2312" w:hAnsi="楷体" w:hint="eastAsia"/>
          <w:b/>
          <w:sz w:val="32"/>
          <w:szCs w:val="32"/>
        </w:rPr>
        <w:t xml:space="preserve">  6.乡村振兴和生态文明建设研究。</w:t>
      </w:r>
      <w:r w:rsidRPr="00030380">
        <w:rPr>
          <w:rFonts w:ascii="仿宋_GB2312" w:eastAsia="仿宋_GB2312" w:hAnsi="仿宋" w:hint="eastAsia"/>
          <w:sz w:val="32"/>
          <w:szCs w:val="32"/>
        </w:rPr>
        <w:t>围绕</w:t>
      </w:r>
      <w:r w:rsidRPr="00030380">
        <w:rPr>
          <w:rFonts w:ascii="仿宋_GB2312" w:eastAsia="仿宋_GB2312" w:hAnsi="仿宋" w:cs="仿宋_GB2312" w:hint="eastAsia"/>
          <w:sz w:val="32"/>
          <w:szCs w:val="32"/>
        </w:rPr>
        <w:t>推进乡村振兴战</w:t>
      </w:r>
      <w:r w:rsidRPr="00030380">
        <w:rPr>
          <w:rFonts w:ascii="仿宋_GB2312" w:eastAsia="仿宋_GB2312" w:hAnsi="仿宋" w:cs="仿宋_GB2312" w:hint="eastAsia"/>
          <w:sz w:val="32"/>
          <w:szCs w:val="32"/>
        </w:rPr>
        <w:lastRenderedPageBreak/>
        <w:t>略，就谱写乡村振兴齐鲁样板烟台篇章开展选题和研究工作。以</w:t>
      </w:r>
      <w:r w:rsidRPr="00030380">
        <w:rPr>
          <w:rFonts w:ascii="仿宋_GB2312" w:eastAsia="仿宋_GB2312" w:hAnsi="仿宋" w:hint="eastAsia"/>
          <w:sz w:val="32"/>
          <w:szCs w:val="32"/>
        </w:rPr>
        <w:t>习近平生态文明思想为指导，加强现代环境治理体系研究。</w:t>
      </w:r>
      <w:r w:rsidRPr="00030380">
        <w:rPr>
          <w:rFonts w:ascii="仿宋_GB2312" w:eastAsia="仿宋_GB2312" w:hAnsi="仿宋" w:cs="宋体" w:hint="eastAsia"/>
          <w:sz w:val="32"/>
          <w:szCs w:val="32"/>
        </w:rPr>
        <w:t>申报者可结合自身研究专长，选择设计课题。</w:t>
      </w:r>
    </w:p>
    <w:p w:rsidR="00030380" w:rsidRPr="00030380" w:rsidRDefault="00030380" w:rsidP="00030380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030380">
        <w:rPr>
          <w:rFonts w:ascii="仿宋_GB2312" w:eastAsia="仿宋_GB2312" w:hAnsi="楷体" w:hint="eastAsia"/>
          <w:sz w:val="32"/>
          <w:szCs w:val="32"/>
        </w:rPr>
        <w:t xml:space="preserve"> </w:t>
      </w:r>
      <w:r w:rsidRPr="00030380">
        <w:rPr>
          <w:rFonts w:ascii="仿宋_GB2312" w:eastAsia="仿宋_GB2312" w:hAnsi="楷体" w:hint="eastAsia"/>
          <w:b/>
          <w:sz w:val="32"/>
          <w:szCs w:val="32"/>
        </w:rPr>
        <w:t>7.文化建设和意识形态工作研究。</w:t>
      </w:r>
      <w:r w:rsidRPr="00030380">
        <w:rPr>
          <w:rFonts w:ascii="仿宋_GB2312" w:eastAsia="仿宋_GB2312" w:hAnsi="仿宋" w:cs="Courier New" w:hint="eastAsia"/>
          <w:bCs/>
          <w:sz w:val="32"/>
          <w:szCs w:val="21"/>
        </w:rPr>
        <w:t>围绕繁荣发展社会主义先进文化，开展坚持马克思主义在意识形态领域指导地位的根本制度、培育和</w:t>
      </w:r>
      <w:proofErr w:type="gramStart"/>
      <w:r w:rsidRPr="00030380">
        <w:rPr>
          <w:rFonts w:ascii="仿宋_GB2312" w:eastAsia="仿宋_GB2312" w:hAnsi="仿宋" w:cs="Courier New" w:hint="eastAsia"/>
          <w:bCs/>
          <w:sz w:val="32"/>
          <w:szCs w:val="21"/>
        </w:rPr>
        <w:t>践行</w:t>
      </w:r>
      <w:proofErr w:type="gramEnd"/>
      <w:r w:rsidRPr="00030380">
        <w:rPr>
          <w:rFonts w:ascii="仿宋_GB2312" w:eastAsia="仿宋_GB2312" w:hAnsi="仿宋" w:cs="Courier New" w:hint="eastAsia"/>
          <w:bCs/>
          <w:sz w:val="32"/>
          <w:szCs w:val="21"/>
        </w:rPr>
        <w:t>社会主义核心价值观、推动文化事业和文化产业发展等问题研究。加强</w:t>
      </w:r>
      <w:r w:rsidRPr="00030380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胶东红色文化</w:t>
      </w:r>
      <w:r w:rsidRPr="00030380">
        <w:rPr>
          <w:rFonts w:ascii="仿宋_GB2312" w:eastAsia="仿宋_GB2312" w:hAnsi="仿宋" w:cs="Courier New" w:hint="eastAsia"/>
          <w:bCs/>
          <w:sz w:val="32"/>
          <w:szCs w:val="21"/>
        </w:rPr>
        <w:t>精神特质和时代价值研究</w:t>
      </w:r>
      <w:r w:rsidRPr="00030380">
        <w:rPr>
          <w:rFonts w:ascii="仿宋_GB2312" w:eastAsia="仿宋_GB2312" w:hAnsi="仿宋" w:hint="eastAsia"/>
          <w:sz w:val="32"/>
          <w:szCs w:val="32"/>
        </w:rPr>
        <w:t>；开展戚继光精神内涵及传承与发扬策略研究；推进</w:t>
      </w:r>
      <w:r w:rsidRPr="00030380">
        <w:rPr>
          <w:rFonts w:ascii="仿宋_GB2312" w:eastAsia="仿宋_GB2312" w:hAnsi="仿宋" w:hint="eastAsia"/>
          <w:color w:val="2B2B2B"/>
          <w:sz w:val="32"/>
          <w:szCs w:val="32"/>
          <w:shd w:val="clear" w:color="auto" w:fill="FFFFFF"/>
        </w:rPr>
        <w:t>我国宗教坚持中国化方向研究。</w:t>
      </w:r>
      <w:r w:rsidRPr="00030380">
        <w:rPr>
          <w:rFonts w:ascii="仿宋_GB2312" w:eastAsia="仿宋_GB2312" w:hAnsi="仿宋" w:cs="宋体" w:hint="eastAsia"/>
          <w:sz w:val="32"/>
          <w:szCs w:val="32"/>
        </w:rPr>
        <w:t>申报者可结合自身研究专长，选择设计课题。</w:t>
      </w:r>
    </w:p>
    <w:p w:rsidR="00030380" w:rsidRPr="00030380" w:rsidRDefault="00030380" w:rsidP="00030380">
      <w:pPr>
        <w:widowControl/>
        <w:spacing w:line="560" w:lineRule="exact"/>
        <w:rPr>
          <w:rFonts w:ascii="仿宋_GB2312" w:eastAsia="仿宋_GB2312" w:hAnsi="黑体" w:cs="宋体"/>
          <w:sz w:val="32"/>
          <w:szCs w:val="32"/>
        </w:rPr>
      </w:pPr>
      <w:r w:rsidRPr="00030380">
        <w:rPr>
          <w:rFonts w:ascii="仿宋_GB2312" w:eastAsia="仿宋_GB2312" w:hAnsi="黑体" w:cs="宋体" w:hint="eastAsia"/>
          <w:sz w:val="32"/>
          <w:szCs w:val="32"/>
        </w:rPr>
        <w:t xml:space="preserve">    </w:t>
      </w:r>
      <w:r w:rsidRPr="00030380">
        <w:rPr>
          <w:rFonts w:ascii="仿宋_GB2312" w:eastAsia="仿宋_GB2312" w:hAnsi="楷体" w:cs="宋体" w:hint="eastAsia"/>
          <w:b/>
          <w:sz w:val="32"/>
          <w:szCs w:val="32"/>
        </w:rPr>
        <w:t>8.党建工作研究。</w:t>
      </w:r>
      <w:r w:rsidRPr="00030380">
        <w:rPr>
          <w:rFonts w:ascii="仿宋_GB2312" w:eastAsia="仿宋_GB2312" w:hAnsi="仿宋" w:cs="宋体" w:hint="eastAsia"/>
          <w:sz w:val="32"/>
          <w:szCs w:val="32"/>
        </w:rPr>
        <w:t>围绕新时代党的建设总要求，从</w:t>
      </w:r>
      <w:r w:rsidRPr="00030380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政治建设、思想建设、组织建设、作风建设、纪律建设和制度建设等方面开展专题研究。申报者可结合自身研究专长，选择设计课题。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>三、申报程序和要求</w:t>
      </w:r>
    </w:p>
    <w:p w:rsidR="00030380" w:rsidRPr="00030380" w:rsidRDefault="00030380" w:rsidP="00030380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楷体" w:hint="eastAsia"/>
          <w:b/>
          <w:sz w:val="32"/>
          <w:szCs w:val="32"/>
        </w:rPr>
        <w:t>1.申报要求。</w:t>
      </w:r>
      <w:r w:rsidRPr="00030380">
        <w:rPr>
          <w:rFonts w:ascii="仿宋_GB2312" w:eastAsia="仿宋_GB2312" w:hAnsi="仿宋" w:hint="eastAsia"/>
          <w:sz w:val="32"/>
          <w:szCs w:val="32"/>
        </w:rPr>
        <w:t>规划课题面向烟台市公开征集，鼓励团队（集体）申报，</w:t>
      </w:r>
      <w:r w:rsidRPr="00030380"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承担在</w:t>
      </w:r>
      <w:proofErr w:type="gramStart"/>
      <w:r w:rsidRPr="00030380"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研</w:t>
      </w:r>
      <w:proofErr w:type="gramEnd"/>
      <w:r w:rsidRPr="00030380"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厅局级及以上人文社科类和科技类课题，类似或相同选题已申报其他上级项目者，不能申报本课题。</w:t>
      </w:r>
      <w:r w:rsidRPr="00030380">
        <w:rPr>
          <w:rFonts w:ascii="仿宋_GB2312" w:eastAsia="仿宋_GB2312" w:hAnsi="仿宋" w:hint="eastAsia"/>
          <w:sz w:val="32"/>
          <w:szCs w:val="32"/>
        </w:rPr>
        <w:t>每个课题负责人只能申报一个项目，课题组（含负责人）不超过5人。</w:t>
      </w:r>
    </w:p>
    <w:p w:rsidR="00030380" w:rsidRPr="00030380" w:rsidRDefault="00030380" w:rsidP="00030380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楷体" w:hint="eastAsia"/>
          <w:b/>
          <w:sz w:val="32"/>
          <w:szCs w:val="32"/>
        </w:rPr>
        <w:t>2.申报材料。</w:t>
      </w:r>
      <w:r w:rsidRPr="00030380">
        <w:rPr>
          <w:rFonts w:ascii="仿宋_GB2312" w:eastAsia="仿宋_GB2312" w:hAnsi="仿宋" w:hint="eastAsia"/>
          <w:sz w:val="32"/>
          <w:szCs w:val="32"/>
        </w:rPr>
        <w:t>申报人应按照《烟台市社会科学规划课题申请书》和《烟台市社会科学规划课题申报登记表》的说明和要求，如实填写申报材料，并保证没有知识产权争议。需申报纸质材料一份，并报电子版。</w:t>
      </w:r>
    </w:p>
    <w:p w:rsidR="00030380" w:rsidRPr="00030380" w:rsidRDefault="00030380" w:rsidP="00030380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楷体" w:hint="eastAsia"/>
          <w:b/>
          <w:sz w:val="32"/>
          <w:szCs w:val="32"/>
        </w:rPr>
        <w:lastRenderedPageBreak/>
        <w:t>3.成果要求。</w:t>
      </w:r>
      <w:r w:rsidRPr="00030380">
        <w:rPr>
          <w:rFonts w:ascii="仿宋_GB2312" w:eastAsia="仿宋_GB2312" w:hAnsi="仿宋" w:hint="eastAsia"/>
          <w:sz w:val="32"/>
          <w:szCs w:val="32"/>
        </w:rPr>
        <w:t>申报项目最终成果形式可以为研究报告、论文、专著。</w:t>
      </w:r>
    </w:p>
    <w:p w:rsidR="00030380" w:rsidRPr="00030380" w:rsidRDefault="00030380" w:rsidP="00030380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楷体" w:hint="eastAsia"/>
          <w:b/>
          <w:sz w:val="32"/>
          <w:szCs w:val="32"/>
        </w:rPr>
        <w:t>4.申报时限。</w:t>
      </w:r>
      <w:r w:rsidRPr="00030380">
        <w:rPr>
          <w:rFonts w:ascii="仿宋_GB2312" w:eastAsia="仿宋_GB2312" w:hAnsi="仿宋" w:hint="eastAsia"/>
          <w:sz w:val="32"/>
          <w:szCs w:val="32"/>
        </w:rPr>
        <w:t>申报截止时间为2021年4月6日。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 xml:space="preserve">联系人：窦煜峰；电话：63322 </w:t>
      </w:r>
    </w:p>
    <w:p w:rsidR="00030380" w:rsidRPr="00030380" w:rsidRDefault="00030380" w:rsidP="0003038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>课题申报邮箱：bmuskk@126.com</w:t>
      </w:r>
      <w:r w:rsidRPr="00030380">
        <w:rPr>
          <w:rFonts w:ascii="仿宋_GB2312" w:eastAsia="仿宋_GB2312" w:hAnsi="仿宋" w:hint="eastAsia"/>
          <w:sz w:val="32"/>
          <w:szCs w:val="32"/>
        </w:rPr>
        <w:cr/>
        <w:t xml:space="preserve">                                               </w:t>
      </w:r>
    </w:p>
    <w:p w:rsidR="00030380" w:rsidRPr="00030380" w:rsidRDefault="00030380" w:rsidP="00030380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int="eastAsia"/>
        </w:rPr>
        <w:t xml:space="preserve">      </w:t>
      </w:r>
      <w:r w:rsidRPr="00030380">
        <w:rPr>
          <w:rFonts w:ascii="仿宋_GB2312" w:eastAsia="仿宋_GB2312" w:hAnsi="仿宋" w:hint="eastAsia"/>
          <w:sz w:val="32"/>
          <w:szCs w:val="32"/>
        </w:rPr>
        <w:t>附件: 1.《烟台市社会科学规划课题申请书》</w:t>
      </w:r>
    </w:p>
    <w:p w:rsidR="00030380" w:rsidRPr="00030380" w:rsidRDefault="00030380" w:rsidP="00030380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 xml:space="preserve">          2.《烟台市社会科学规划课题申报登记表》</w:t>
      </w:r>
    </w:p>
    <w:p w:rsidR="00030380" w:rsidRPr="00030380" w:rsidRDefault="00030380" w:rsidP="00030380">
      <w:pPr>
        <w:widowControl/>
        <w:shd w:val="clear" w:color="auto" w:fill="FFFFFF"/>
        <w:spacing w:line="560" w:lineRule="exact"/>
        <w:ind w:firstLine="960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30380">
        <w:rPr>
          <w:rFonts w:ascii="仿宋_GB2312" w:eastAsia="仿宋_GB2312" w:hAnsi="仿宋" w:hint="eastAsia"/>
          <w:sz w:val="32"/>
          <w:szCs w:val="32"/>
        </w:rPr>
        <w:t xml:space="preserve">    3.《烟台市社会科学规划课题汇总表》</w:t>
      </w:r>
    </w:p>
    <w:p w:rsidR="00030380" w:rsidRPr="00030380" w:rsidRDefault="00030380" w:rsidP="00030380">
      <w:pPr>
        <w:widowControl/>
        <w:shd w:val="clear" w:color="auto" w:fill="FFFFFF"/>
        <w:spacing w:line="560" w:lineRule="exact"/>
        <w:ind w:firstLine="640"/>
        <w:jc w:val="righ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303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030380" w:rsidRPr="00030380" w:rsidRDefault="00030380" w:rsidP="00030380">
      <w:pPr>
        <w:widowControl/>
        <w:shd w:val="clear" w:color="auto" w:fill="FFFFFF"/>
        <w:spacing w:line="560" w:lineRule="exact"/>
        <w:ind w:firstLine="640"/>
        <w:jc w:val="righ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303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030380" w:rsidRPr="00030380" w:rsidRDefault="00030380" w:rsidP="00030380">
      <w:pPr>
        <w:widowControl/>
        <w:shd w:val="clear" w:color="auto" w:fill="FFFFFF"/>
        <w:spacing w:line="560" w:lineRule="exact"/>
        <w:ind w:right="640" w:firstLine="640"/>
        <w:jc w:val="righ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303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科学技术处</w:t>
      </w:r>
    </w:p>
    <w:p w:rsidR="00030380" w:rsidRPr="00030380" w:rsidRDefault="00030380" w:rsidP="00030380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303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2021年2月26日</w:t>
      </w:r>
    </w:p>
    <w:p w:rsidR="0003644A" w:rsidRPr="00030380" w:rsidRDefault="0003644A" w:rsidP="00030380">
      <w:pPr>
        <w:spacing w:line="560" w:lineRule="exact"/>
        <w:rPr>
          <w:rFonts w:ascii="仿宋_GB2312" w:eastAsia="仿宋_GB2312"/>
        </w:rPr>
      </w:pPr>
    </w:p>
    <w:sectPr w:rsidR="0003644A" w:rsidRPr="00030380" w:rsidSect="00C3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52" w:rsidRDefault="00511652" w:rsidP="00511652">
      <w:r>
        <w:separator/>
      </w:r>
    </w:p>
  </w:endnote>
  <w:endnote w:type="continuationSeparator" w:id="0">
    <w:p w:rsidR="00511652" w:rsidRDefault="00511652" w:rsidP="0051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52" w:rsidRDefault="00511652" w:rsidP="00511652">
      <w:r>
        <w:separator/>
      </w:r>
    </w:p>
  </w:footnote>
  <w:footnote w:type="continuationSeparator" w:id="0">
    <w:p w:rsidR="00511652" w:rsidRDefault="00511652" w:rsidP="00511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380"/>
    <w:rsid w:val="00030380"/>
    <w:rsid w:val="0003644A"/>
    <w:rsid w:val="00511652"/>
    <w:rsid w:val="00C3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380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1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16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1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16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282</Words>
  <Characters>1611</Characters>
  <Application>Microsoft Office Word</Application>
  <DocSecurity>0</DocSecurity>
  <Lines>13</Lines>
  <Paragraphs>3</Paragraphs>
  <ScaleCrop>false</ScaleCrop>
  <Company>微软中国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2021-02-26T08:03:00Z</dcterms:created>
  <dcterms:modified xsi:type="dcterms:W3CDTF">2021-02-26T08:30:00Z</dcterms:modified>
</cp:coreProperties>
</file>