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B7" w:rsidRPr="002E1D99" w:rsidRDefault="00814AB7" w:rsidP="002E1D9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2E1D99">
        <w:rPr>
          <w:rFonts w:ascii="方正小标宋简体" w:eastAsia="方正小标宋简体" w:hint="eastAsia"/>
          <w:sz w:val="44"/>
          <w:szCs w:val="44"/>
        </w:rPr>
        <w:t>结项材料</w:t>
      </w:r>
      <w:proofErr w:type="gramEnd"/>
      <w:r w:rsidRPr="002E1D99">
        <w:rPr>
          <w:rFonts w:ascii="方正小标宋简体" w:eastAsia="方正小标宋简体" w:hint="eastAsia"/>
          <w:sz w:val="44"/>
          <w:szCs w:val="44"/>
        </w:rPr>
        <w:t>目录</w:t>
      </w:r>
    </w:p>
    <w:p w:rsidR="002E1D99" w:rsidRPr="002E1D99" w:rsidRDefault="002E1D99" w:rsidP="002E1D99">
      <w:pPr>
        <w:widowControl/>
        <w:spacing w:after="150"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1</w:t>
      </w:r>
      <w:r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</w:t>
      </w:r>
      <w:proofErr w:type="gramStart"/>
      <w:r w:rsidR="003E105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结项审批</w:t>
      </w:r>
      <w:proofErr w:type="gramEnd"/>
      <w:r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书。</w:t>
      </w:r>
    </w:p>
    <w:p w:rsidR="002E1D99" w:rsidRDefault="002E1D99" w:rsidP="002E1D99">
      <w:pPr>
        <w:widowControl/>
        <w:spacing w:after="150" w:line="555" w:lineRule="atLeast"/>
        <w:ind w:firstLine="645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</w:t>
      </w:r>
      <w:r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研究</w:t>
      </w:r>
      <w:r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报告。</w:t>
      </w:r>
    </w:p>
    <w:p w:rsidR="003E1053" w:rsidRPr="002E1D99" w:rsidRDefault="003E1053" w:rsidP="002E1D99">
      <w:pPr>
        <w:widowControl/>
        <w:spacing w:after="150"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仿宋_GB2312" w:eastAsia="仿宋_GB2312"/>
          <w:color w:val="333333"/>
          <w:sz w:val="32"/>
          <w:szCs w:val="32"/>
        </w:rPr>
        <w:t>3</w:t>
      </w:r>
      <w:r>
        <w:rPr>
          <w:rFonts w:ascii="仿宋_GB2312" w:eastAsia="仿宋_GB2312" w:hint="eastAsia"/>
          <w:color w:val="333333"/>
          <w:sz w:val="32"/>
          <w:szCs w:val="32"/>
        </w:rPr>
        <w:t>.使用“知网个人</w:t>
      </w:r>
      <w:r>
        <w:rPr>
          <w:rFonts w:ascii="仿宋_GB2312" w:eastAsia="仿宋_GB2312"/>
          <w:color w:val="333333"/>
          <w:sz w:val="32"/>
          <w:szCs w:val="32"/>
        </w:rPr>
        <w:t>查重服务</w:t>
      </w:r>
      <w:r>
        <w:rPr>
          <w:rFonts w:ascii="仿宋_GB2312" w:eastAsia="仿宋_GB2312" w:hint="eastAsia"/>
          <w:color w:val="333333"/>
          <w:sz w:val="32"/>
          <w:szCs w:val="32"/>
        </w:rPr>
        <w:t>”</w:t>
      </w:r>
      <w:r w:rsidR="00253548">
        <w:rPr>
          <w:rFonts w:ascii="仿宋_GB2312" w:eastAsia="仿宋_GB2312" w:hint="eastAsia"/>
          <w:color w:val="333333"/>
          <w:sz w:val="32"/>
          <w:szCs w:val="32"/>
        </w:rPr>
        <w:t>对研究报告</w:t>
      </w:r>
      <w:r>
        <w:rPr>
          <w:rFonts w:ascii="仿宋_GB2312" w:eastAsia="仿宋_GB2312" w:hint="eastAsia"/>
          <w:color w:val="333333"/>
          <w:sz w:val="32"/>
          <w:szCs w:val="32"/>
        </w:rPr>
        <w:t>进行学术不端文献检测的文本复制检测报告单：文字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</w:rPr>
        <w:t>复制比需低于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</w:rPr>
        <w:t>30%。</w:t>
      </w:r>
    </w:p>
    <w:p w:rsidR="002E1D99" w:rsidRPr="002E1D99" w:rsidRDefault="00253548" w:rsidP="002E1D99">
      <w:pPr>
        <w:widowControl/>
        <w:spacing w:after="150"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4</w:t>
      </w:r>
      <w:r w:rsidR="002E1D99"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.成果影响证明材料：如果有，请装订在内。</w:t>
      </w:r>
    </w:p>
    <w:p w:rsidR="003E1053" w:rsidRPr="003E1053" w:rsidRDefault="00253548" w:rsidP="003E1053">
      <w:pPr>
        <w:widowControl/>
        <w:spacing w:after="150"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5</w:t>
      </w:r>
      <w:r w:rsidR="003E1053"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</w:t>
      </w:r>
      <w:r w:rsidR="003E105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研究</w:t>
      </w:r>
      <w:r w:rsidR="003E1053">
        <w:rPr>
          <w:rFonts w:ascii="仿宋_GB2312" w:eastAsia="仿宋_GB2312" w:hAnsi="Arial" w:cs="Arial"/>
          <w:color w:val="333333"/>
          <w:kern w:val="0"/>
          <w:sz w:val="32"/>
          <w:szCs w:val="32"/>
        </w:rPr>
        <w:t>期间</w:t>
      </w:r>
      <w:r w:rsidR="003E105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获批</w:t>
      </w:r>
      <w:r w:rsidR="003E1053">
        <w:rPr>
          <w:rFonts w:ascii="仿宋_GB2312" w:eastAsia="仿宋_GB2312" w:hAnsi="Arial" w:cs="Arial"/>
          <w:color w:val="333333"/>
          <w:kern w:val="0"/>
          <w:sz w:val="32"/>
          <w:szCs w:val="32"/>
        </w:rPr>
        <w:t>省部级课题</w:t>
      </w:r>
      <w:r w:rsidR="003E1053"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：</w:t>
      </w:r>
      <w:r w:rsidR="003E105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请复</w:t>
      </w:r>
      <w:bookmarkStart w:id="0" w:name="_GoBack"/>
      <w:bookmarkEnd w:id="0"/>
      <w:r w:rsidR="003E105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印</w:t>
      </w:r>
      <w:r w:rsidR="003E1053">
        <w:rPr>
          <w:rFonts w:ascii="仿宋_GB2312" w:eastAsia="仿宋_GB2312" w:hAnsi="Arial" w:cs="Arial"/>
          <w:color w:val="333333"/>
          <w:kern w:val="0"/>
          <w:sz w:val="32"/>
          <w:szCs w:val="32"/>
        </w:rPr>
        <w:t>立项通知书</w:t>
      </w:r>
      <w:r w:rsidR="003E1053"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。</w:t>
      </w:r>
    </w:p>
    <w:p w:rsidR="002E1D99" w:rsidRPr="002E1D99" w:rsidRDefault="00253548" w:rsidP="002E1D99">
      <w:pPr>
        <w:widowControl/>
        <w:spacing w:after="150"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6</w:t>
      </w:r>
      <w:r w:rsidR="002E1D99"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.论文：已经发表的论文，请复印封面、目录、内容；已经录用还未发表的论文，请复印录用通知书、打印论文内容装订在内。</w:t>
      </w:r>
    </w:p>
    <w:p w:rsidR="002E1D99" w:rsidRPr="002E1D99" w:rsidRDefault="00253548" w:rsidP="002E1D99">
      <w:pPr>
        <w:widowControl/>
        <w:spacing w:after="150"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7</w:t>
      </w:r>
      <w:r w:rsidR="002E1D99"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.成果引用情况：如果有，请将复印件装订在内。</w:t>
      </w:r>
    </w:p>
    <w:p w:rsidR="002E1D99" w:rsidRPr="002E1D99" w:rsidRDefault="00253548" w:rsidP="002E1D99">
      <w:pPr>
        <w:widowControl/>
        <w:spacing w:after="150"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8</w:t>
      </w:r>
      <w:r w:rsidR="002E1D99" w:rsidRPr="002E1D9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.其他与本课题相关材料：如果有，请装订在内。</w:t>
      </w:r>
    </w:p>
    <w:p w:rsidR="00B44CDE" w:rsidRPr="002E1D99" w:rsidRDefault="00B44CDE"/>
    <w:sectPr w:rsidR="00B44CDE" w:rsidRPr="002E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F4943"/>
    <w:multiLevelType w:val="singleLevel"/>
    <w:tmpl w:val="7EAF494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B7"/>
    <w:rsid w:val="00253548"/>
    <w:rsid w:val="002E1D99"/>
    <w:rsid w:val="003E1053"/>
    <w:rsid w:val="00814AB7"/>
    <w:rsid w:val="00B4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A1617-646F-4CA7-BA05-7C9FF482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2022-09-16T07:05:00Z</dcterms:created>
  <dcterms:modified xsi:type="dcterms:W3CDTF">2022-09-16T07:59:00Z</dcterms:modified>
</cp:coreProperties>
</file>